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D6040E" w:rsidRDefault="00C56A34">
      <w:pPr>
        <w:pStyle w:val="Level1"/>
        <w:tabs>
          <w:tab w:val="left" w:pos="2040"/>
        </w:tabs>
        <w:spacing w:after="0"/>
        <w:rPr>
          <w:rFonts w:ascii="Verdana" w:hAnsi="Verdana" w:cs="Arial"/>
          <w:sz w:val="21"/>
          <w:szCs w:val="21"/>
        </w:rPr>
      </w:pPr>
      <w:r w:rsidRPr="00D6040E">
        <w:rPr>
          <w:rFonts w:ascii="Verdana" w:hAnsi="Verdana" w:cs="Arial"/>
          <w:b/>
          <w:sz w:val="21"/>
          <w:szCs w:val="21"/>
        </w:rPr>
        <w:t>MINUTES</w:t>
      </w:r>
      <w:r w:rsidR="00E04CD1" w:rsidRPr="00D6040E">
        <w:rPr>
          <w:rFonts w:ascii="Verdana" w:hAnsi="Verdana" w:cs="Arial"/>
          <w:b/>
          <w:sz w:val="21"/>
          <w:szCs w:val="21"/>
        </w:rPr>
        <w:t xml:space="preserve"> – </w:t>
      </w:r>
      <w:r w:rsidR="007C0652" w:rsidRPr="00D6040E">
        <w:rPr>
          <w:rFonts w:ascii="Verdana" w:hAnsi="Verdana" w:cs="Arial"/>
          <w:b/>
          <w:sz w:val="21"/>
          <w:szCs w:val="21"/>
        </w:rPr>
        <w:t>GENERAL EDUCATION POLICY REVIEW COMMITTEE</w:t>
      </w:r>
      <w:r w:rsidR="004D0394" w:rsidRPr="00D6040E">
        <w:rPr>
          <w:rFonts w:ascii="Verdana" w:hAnsi="Verdana" w:cs="Arial"/>
          <w:b/>
          <w:sz w:val="21"/>
          <w:szCs w:val="21"/>
        </w:rPr>
        <w:t xml:space="preserve"> </w:t>
      </w:r>
      <w:r w:rsidR="004D0394" w:rsidRPr="00D6040E">
        <w:rPr>
          <w:rFonts w:ascii="Verdana" w:hAnsi="Verdana" w:cs="Arial"/>
          <w:sz w:val="21"/>
          <w:szCs w:val="21"/>
        </w:rPr>
        <w:t>(GEPRC)</w:t>
      </w:r>
    </w:p>
    <w:p w:rsidR="00C56A34" w:rsidRPr="00D6040E" w:rsidRDefault="00B25510" w:rsidP="00F059BA">
      <w:pPr>
        <w:pStyle w:val="Level1"/>
        <w:tabs>
          <w:tab w:val="left" w:pos="2040"/>
        </w:tabs>
        <w:spacing w:after="0"/>
        <w:rPr>
          <w:rFonts w:ascii="Verdana" w:hAnsi="Verdana" w:cs="Arial"/>
          <w:b/>
          <w:sz w:val="21"/>
          <w:szCs w:val="21"/>
        </w:rPr>
      </w:pPr>
      <w:proofErr w:type="gramStart"/>
      <w:r w:rsidRPr="00D6040E">
        <w:rPr>
          <w:rFonts w:ascii="Verdana" w:hAnsi="Verdana" w:cs="Arial"/>
          <w:b/>
          <w:sz w:val="21"/>
          <w:szCs w:val="21"/>
        </w:rPr>
        <w:t xml:space="preserve">ROOM </w:t>
      </w:r>
      <w:r w:rsidR="007C0652" w:rsidRPr="00D6040E">
        <w:rPr>
          <w:rFonts w:ascii="Verdana" w:hAnsi="Verdana" w:cs="Arial"/>
          <w:b/>
          <w:sz w:val="21"/>
          <w:szCs w:val="21"/>
        </w:rPr>
        <w:t>1</w:t>
      </w:r>
      <w:r w:rsidR="001203EF">
        <w:rPr>
          <w:rFonts w:ascii="Verdana" w:hAnsi="Verdana" w:cs="Arial"/>
          <w:b/>
          <w:sz w:val="21"/>
          <w:szCs w:val="21"/>
        </w:rPr>
        <w:t>64</w:t>
      </w:r>
      <w:r w:rsidR="005074E0" w:rsidRPr="00D6040E">
        <w:rPr>
          <w:rFonts w:ascii="Verdana" w:hAnsi="Verdana" w:cs="Arial"/>
          <w:b/>
          <w:sz w:val="21"/>
          <w:szCs w:val="21"/>
        </w:rPr>
        <w:t>,</w:t>
      </w:r>
      <w:r w:rsidRPr="00D6040E">
        <w:rPr>
          <w:rFonts w:ascii="Verdana" w:hAnsi="Verdana" w:cs="Arial"/>
          <w:b/>
          <w:sz w:val="21"/>
          <w:szCs w:val="21"/>
        </w:rPr>
        <w:t xml:space="preserve"> </w:t>
      </w:r>
      <w:r w:rsidR="007C0652" w:rsidRPr="00D6040E">
        <w:rPr>
          <w:rFonts w:ascii="Verdana" w:hAnsi="Verdana" w:cs="Arial"/>
          <w:b/>
          <w:sz w:val="21"/>
          <w:szCs w:val="21"/>
        </w:rPr>
        <w:t>NOEL FINE ARTS CENTER</w:t>
      </w:r>
      <w:r w:rsidR="007459B2" w:rsidRPr="00D6040E">
        <w:rPr>
          <w:rFonts w:ascii="Verdana" w:hAnsi="Verdana" w:cs="Arial"/>
          <w:b/>
          <w:sz w:val="21"/>
          <w:szCs w:val="21"/>
        </w:rPr>
        <w:t xml:space="preserve"> </w:t>
      </w:r>
      <w:r w:rsidR="00F059BA" w:rsidRPr="00D6040E">
        <w:rPr>
          <w:rFonts w:ascii="Verdana" w:hAnsi="Verdana" w:cs="Arial"/>
          <w:b/>
          <w:sz w:val="21"/>
          <w:szCs w:val="21"/>
        </w:rPr>
        <w:t xml:space="preserve">– </w:t>
      </w:r>
      <w:r w:rsidR="001203EF">
        <w:rPr>
          <w:rFonts w:ascii="Verdana" w:hAnsi="Verdana" w:cs="Arial"/>
          <w:b/>
          <w:sz w:val="21"/>
          <w:szCs w:val="21"/>
        </w:rPr>
        <w:t xml:space="preserve">August </w:t>
      </w:r>
      <w:r w:rsidR="00A07199">
        <w:rPr>
          <w:rFonts w:ascii="Verdana" w:hAnsi="Verdana" w:cs="Arial"/>
          <w:b/>
          <w:sz w:val="21"/>
          <w:szCs w:val="21"/>
        </w:rPr>
        <w:t>9</w:t>
      </w:r>
      <w:r w:rsidR="001203EF">
        <w:rPr>
          <w:rFonts w:ascii="Verdana" w:hAnsi="Verdana" w:cs="Arial"/>
          <w:b/>
          <w:sz w:val="21"/>
          <w:szCs w:val="21"/>
        </w:rPr>
        <w:t>, 2011,</w:t>
      </w:r>
      <w:r w:rsidRPr="00D6040E">
        <w:rPr>
          <w:rFonts w:ascii="Verdana" w:hAnsi="Verdana" w:cs="Arial"/>
          <w:b/>
          <w:sz w:val="21"/>
          <w:szCs w:val="21"/>
        </w:rPr>
        <w:t xml:space="preserve"> </w:t>
      </w:r>
      <w:r w:rsidR="00A54928" w:rsidRPr="00D6040E">
        <w:rPr>
          <w:rFonts w:ascii="Verdana" w:hAnsi="Verdana" w:cs="Arial"/>
          <w:b/>
          <w:sz w:val="21"/>
          <w:szCs w:val="21"/>
        </w:rPr>
        <w:t>1 p.m.</w:t>
      </w:r>
      <w:proofErr w:type="gramEnd"/>
      <w:r w:rsidR="00351989" w:rsidRPr="00D6040E">
        <w:rPr>
          <w:rFonts w:ascii="Verdana" w:hAnsi="Verdana" w:cs="Arial"/>
          <w:b/>
          <w:sz w:val="21"/>
          <w:szCs w:val="21"/>
        </w:rPr>
        <w:t xml:space="preserve"> </w:t>
      </w:r>
    </w:p>
    <w:p w:rsidR="00C56A34" w:rsidRPr="00D6040E" w:rsidRDefault="00C56A34">
      <w:pPr>
        <w:tabs>
          <w:tab w:val="left" w:pos="2040"/>
        </w:tabs>
        <w:rPr>
          <w:rFonts w:ascii="Verdana" w:eastAsia="SimSun" w:hAnsi="Verdana" w:cs="Arial"/>
          <w:sz w:val="21"/>
          <w:szCs w:val="21"/>
        </w:rPr>
      </w:pPr>
    </w:p>
    <w:p w:rsidR="007C0652" w:rsidRPr="00D6040E" w:rsidRDefault="008F0661" w:rsidP="005149B1">
      <w:pPr>
        <w:pStyle w:val="Level1"/>
        <w:tabs>
          <w:tab w:val="left" w:pos="2340"/>
        </w:tabs>
        <w:spacing w:after="120"/>
        <w:ind w:left="2340" w:hanging="2340"/>
        <w:rPr>
          <w:rFonts w:ascii="Verdana" w:hAnsi="Verdana" w:cs="Arial"/>
          <w:sz w:val="21"/>
          <w:szCs w:val="21"/>
        </w:rPr>
      </w:pPr>
      <w:r w:rsidRPr="00D6040E">
        <w:rPr>
          <w:rFonts w:ascii="Verdana" w:hAnsi="Verdana" w:cs="Arial"/>
          <w:sz w:val="21"/>
          <w:szCs w:val="21"/>
        </w:rPr>
        <w:t>MEMBERS PRESENT:</w:t>
      </w:r>
      <w:r w:rsidR="00517B9C" w:rsidRPr="00D6040E">
        <w:rPr>
          <w:rFonts w:ascii="Verdana" w:hAnsi="Verdana" w:cs="Arial"/>
          <w:sz w:val="21"/>
          <w:szCs w:val="21"/>
        </w:rPr>
        <w:t xml:space="preserve">  </w:t>
      </w:r>
      <w:r w:rsidR="00E274D8" w:rsidRPr="00D6040E">
        <w:rPr>
          <w:rFonts w:ascii="Verdana" w:hAnsi="Verdana" w:cs="Arial"/>
          <w:sz w:val="21"/>
          <w:szCs w:val="21"/>
        </w:rPr>
        <w:t xml:space="preserve">N. Fernando, </w:t>
      </w:r>
      <w:r w:rsidR="00BD3EBF" w:rsidRPr="00D6040E">
        <w:rPr>
          <w:rFonts w:ascii="Verdana" w:hAnsi="Verdana" w:cs="Arial"/>
          <w:sz w:val="21"/>
          <w:szCs w:val="21"/>
          <w:u w:val="single"/>
        </w:rPr>
        <w:t>D. Guay</w:t>
      </w:r>
      <w:r w:rsidR="00BD3EBF" w:rsidRPr="00D6040E">
        <w:rPr>
          <w:rFonts w:ascii="Verdana" w:hAnsi="Verdana" w:cs="Arial"/>
          <w:sz w:val="21"/>
          <w:szCs w:val="21"/>
        </w:rPr>
        <w:t xml:space="preserve">, </w:t>
      </w:r>
      <w:r w:rsidR="005149B1" w:rsidRPr="00D6040E">
        <w:rPr>
          <w:rFonts w:ascii="Verdana" w:hAnsi="Verdana" w:cs="Arial"/>
          <w:sz w:val="21"/>
          <w:szCs w:val="21"/>
        </w:rPr>
        <w:t xml:space="preserve">J. Houghton, </w:t>
      </w:r>
      <w:r w:rsidR="00E274D8" w:rsidRPr="00D6040E">
        <w:rPr>
          <w:rFonts w:ascii="Verdana" w:hAnsi="Verdana" w:cs="Arial"/>
          <w:sz w:val="21"/>
          <w:szCs w:val="21"/>
          <w:u w:val="single"/>
        </w:rPr>
        <w:t>G. Olsen,</w:t>
      </w:r>
      <w:r w:rsidR="00E274D8" w:rsidRPr="00D6040E">
        <w:rPr>
          <w:rFonts w:ascii="Verdana" w:hAnsi="Verdana" w:cs="Arial"/>
          <w:sz w:val="21"/>
          <w:szCs w:val="21"/>
        </w:rPr>
        <w:t xml:space="preserve"> </w:t>
      </w:r>
      <w:r w:rsidR="009942CD" w:rsidRPr="00D6040E">
        <w:rPr>
          <w:rFonts w:ascii="Verdana" w:hAnsi="Verdana" w:cs="Arial"/>
          <w:sz w:val="21"/>
          <w:szCs w:val="21"/>
        </w:rPr>
        <w:t>R. Olson</w:t>
      </w:r>
      <w:r w:rsidR="004D0394" w:rsidRPr="00D6040E">
        <w:rPr>
          <w:rFonts w:ascii="Verdana" w:hAnsi="Verdana" w:cs="Arial"/>
          <w:sz w:val="21"/>
          <w:szCs w:val="21"/>
        </w:rPr>
        <w:t>,</w:t>
      </w:r>
      <w:r w:rsidR="00102113" w:rsidRPr="00D6040E">
        <w:rPr>
          <w:rFonts w:ascii="Verdana" w:hAnsi="Verdana" w:cs="Arial"/>
          <w:sz w:val="21"/>
          <w:szCs w:val="21"/>
        </w:rPr>
        <w:t xml:space="preserve"> J. Sage</w:t>
      </w:r>
      <w:r w:rsidR="005149B1" w:rsidRPr="00D6040E">
        <w:rPr>
          <w:rFonts w:ascii="Verdana" w:hAnsi="Verdana" w:cs="Arial"/>
          <w:sz w:val="21"/>
          <w:szCs w:val="21"/>
        </w:rPr>
        <w:t>,</w:t>
      </w:r>
      <w:r w:rsidR="00A07199">
        <w:rPr>
          <w:rFonts w:ascii="Verdana" w:hAnsi="Verdana" w:cs="Arial"/>
          <w:sz w:val="21"/>
          <w:szCs w:val="21"/>
        </w:rPr>
        <w:t xml:space="preserve">             </w:t>
      </w:r>
      <w:r w:rsidR="00A07199" w:rsidRPr="00D6040E">
        <w:rPr>
          <w:rFonts w:ascii="Verdana" w:hAnsi="Verdana" w:cs="Arial"/>
          <w:sz w:val="21"/>
          <w:szCs w:val="21"/>
        </w:rPr>
        <w:t>J. Schneider</w:t>
      </w:r>
      <w:r w:rsidR="00A07199">
        <w:rPr>
          <w:rFonts w:ascii="Verdana" w:hAnsi="Verdana" w:cs="Arial"/>
          <w:sz w:val="21"/>
          <w:szCs w:val="21"/>
        </w:rPr>
        <w:t xml:space="preserve">, </w:t>
      </w:r>
      <w:r w:rsidR="00A07199" w:rsidRPr="00D6040E">
        <w:rPr>
          <w:rFonts w:ascii="Verdana" w:hAnsi="Verdana" w:cs="Arial"/>
          <w:sz w:val="21"/>
          <w:szCs w:val="21"/>
        </w:rPr>
        <w:t>R. Sirabian</w:t>
      </w:r>
      <w:r w:rsidR="00EF602C" w:rsidRPr="00D6040E">
        <w:rPr>
          <w:rFonts w:ascii="Verdana" w:hAnsi="Verdana" w:cs="Arial"/>
          <w:sz w:val="21"/>
          <w:szCs w:val="21"/>
        </w:rPr>
        <w:t xml:space="preserve"> </w:t>
      </w:r>
    </w:p>
    <w:p w:rsidR="00FE12E8" w:rsidRPr="00D6040E" w:rsidRDefault="00A54928" w:rsidP="00C7633C">
      <w:pPr>
        <w:pStyle w:val="Level1"/>
        <w:tabs>
          <w:tab w:val="left" w:pos="2340"/>
        </w:tabs>
        <w:ind w:left="2340" w:hanging="2340"/>
        <w:rPr>
          <w:rFonts w:ascii="Verdana" w:hAnsi="Verdana" w:cs="Arial"/>
          <w:sz w:val="21"/>
          <w:szCs w:val="21"/>
        </w:rPr>
      </w:pPr>
      <w:r w:rsidRPr="00D6040E">
        <w:rPr>
          <w:rFonts w:ascii="Verdana" w:hAnsi="Verdana" w:cs="Arial"/>
          <w:sz w:val="21"/>
          <w:szCs w:val="21"/>
        </w:rPr>
        <w:t>MEMBERS EXCUSED</w:t>
      </w:r>
      <w:r w:rsidR="008154E1" w:rsidRPr="00D6040E">
        <w:rPr>
          <w:rFonts w:ascii="Verdana" w:hAnsi="Verdana" w:cs="Arial"/>
          <w:sz w:val="21"/>
          <w:szCs w:val="21"/>
        </w:rPr>
        <w:t xml:space="preserve">:  </w:t>
      </w:r>
      <w:r w:rsidR="00FE12FF" w:rsidRPr="00D6040E">
        <w:rPr>
          <w:rFonts w:ascii="Verdana" w:hAnsi="Verdana" w:cs="Arial"/>
          <w:sz w:val="21"/>
          <w:szCs w:val="21"/>
        </w:rPr>
        <w:t>M. Bixby</w:t>
      </w:r>
      <w:r w:rsidR="005149B1" w:rsidRPr="00D6040E">
        <w:rPr>
          <w:rFonts w:ascii="Verdana" w:hAnsi="Verdana" w:cs="Arial"/>
          <w:sz w:val="21"/>
          <w:szCs w:val="21"/>
        </w:rPr>
        <w:t xml:space="preserve"> </w:t>
      </w:r>
    </w:p>
    <w:p w:rsidR="00FE12E8" w:rsidRPr="00D6040E" w:rsidRDefault="00C56A34" w:rsidP="00C7633C">
      <w:pPr>
        <w:pStyle w:val="Level1"/>
        <w:rPr>
          <w:rFonts w:ascii="Verdana" w:hAnsi="Verdana" w:cs="Arial"/>
          <w:sz w:val="21"/>
          <w:szCs w:val="21"/>
        </w:rPr>
      </w:pPr>
      <w:r w:rsidRPr="00D6040E">
        <w:rPr>
          <w:rFonts w:ascii="Verdana" w:hAnsi="Verdana" w:cs="Arial"/>
          <w:sz w:val="21"/>
          <w:szCs w:val="21"/>
        </w:rPr>
        <w:t xml:space="preserve">1.  </w:t>
      </w:r>
      <w:r w:rsidR="00BD3EBF" w:rsidRPr="00D6040E">
        <w:rPr>
          <w:rFonts w:ascii="Verdana" w:hAnsi="Verdana" w:cs="Arial"/>
          <w:sz w:val="21"/>
          <w:szCs w:val="21"/>
        </w:rPr>
        <w:t>D.</w:t>
      </w:r>
      <w:r w:rsidR="005074E0" w:rsidRPr="00D6040E">
        <w:rPr>
          <w:rFonts w:ascii="Verdana" w:hAnsi="Verdana" w:cs="Arial"/>
          <w:sz w:val="21"/>
          <w:szCs w:val="21"/>
        </w:rPr>
        <w:t xml:space="preserve"> </w:t>
      </w:r>
      <w:r w:rsidR="00BD3EBF" w:rsidRPr="00D6040E">
        <w:rPr>
          <w:rFonts w:ascii="Verdana" w:hAnsi="Verdana" w:cs="Arial"/>
          <w:sz w:val="21"/>
          <w:szCs w:val="21"/>
        </w:rPr>
        <w:t>Guay</w:t>
      </w:r>
      <w:r w:rsidRPr="00D6040E">
        <w:rPr>
          <w:rFonts w:ascii="Verdana" w:hAnsi="Verdana" w:cs="Arial"/>
          <w:sz w:val="21"/>
          <w:szCs w:val="21"/>
        </w:rPr>
        <w:t xml:space="preserve"> called the meeting to order at </w:t>
      </w:r>
      <w:r w:rsidR="00A54928" w:rsidRPr="00D6040E">
        <w:rPr>
          <w:rFonts w:ascii="Verdana" w:hAnsi="Verdana" w:cs="Arial"/>
          <w:sz w:val="21"/>
          <w:szCs w:val="21"/>
        </w:rPr>
        <w:t>1:</w:t>
      </w:r>
      <w:r w:rsidR="000153D8">
        <w:rPr>
          <w:rFonts w:ascii="Verdana" w:hAnsi="Verdana" w:cs="Arial"/>
          <w:sz w:val="21"/>
          <w:szCs w:val="21"/>
        </w:rPr>
        <w:t>10</w:t>
      </w:r>
      <w:r w:rsidR="00A54928" w:rsidRPr="00D6040E">
        <w:rPr>
          <w:rFonts w:ascii="Verdana" w:hAnsi="Verdana" w:cs="Arial"/>
          <w:sz w:val="21"/>
          <w:szCs w:val="21"/>
        </w:rPr>
        <w:t xml:space="preserve"> p.m.</w:t>
      </w:r>
      <w:r w:rsidR="00DD1D9B" w:rsidRPr="00D6040E">
        <w:rPr>
          <w:rFonts w:ascii="Verdana" w:hAnsi="Verdana" w:cs="Arial"/>
          <w:sz w:val="21"/>
          <w:szCs w:val="21"/>
        </w:rPr>
        <w:t xml:space="preserve">  </w:t>
      </w:r>
    </w:p>
    <w:p w:rsidR="009A05FA" w:rsidRPr="00D6040E" w:rsidRDefault="00C56A34" w:rsidP="00C7633C">
      <w:pPr>
        <w:pStyle w:val="Level1"/>
        <w:rPr>
          <w:rFonts w:ascii="Verdana" w:hAnsi="Verdana" w:cs="Arial"/>
          <w:sz w:val="21"/>
          <w:szCs w:val="21"/>
        </w:rPr>
      </w:pPr>
      <w:r w:rsidRPr="00D6040E">
        <w:rPr>
          <w:rFonts w:ascii="Verdana" w:hAnsi="Verdana" w:cs="Arial"/>
          <w:sz w:val="21"/>
          <w:szCs w:val="21"/>
        </w:rPr>
        <w:t xml:space="preserve">2.  </w:t>
      </w:r>
      <w:r w:rsidR="009A05FA" w:rsidRPr="00D6040E">
        <w:rPr>
          <w:rFonts w:ascii="Verdana" w:hAnsi="Verdana" w:cs="Arial"/>
          <w:sz w:val="21"/>
          <w:szCs w:val="21"/>
        </w:rPr>
        <w:t xml:space="preserve">The minutes of </w:t>
      </w:r>
      <w:r w:rsidR="00A07199">
        <w:rPr>
          <w:rFonts w:ascii="Verdana" w:hAnsi="Verdana" w:cs="Arial"/>
          <w:sz w:val="21"/>
          <w:szCs w:val="21"/>
        </w:rPr>
        <w:t>August 2</w:t>
      </w:r>
      <w:r w:rsidR="00FE12E8" w:rsidRPr="00D6040E">
        <w:rPr>
          <w:rFonts w:ascii="Verdana" w:hAnsi="Verdana" w:cs="Arial"/>
          <w:sz w:val="21"/>
          <w:szCs w:val="21"/>
        </w:rPr>
        <w:t>, 2011</w:t>
      </w:r>
      <w:r w:rsidR="006970D2" w:rsidRPr="00D6040E">
        <w:rPr>
          <w:rFonts w:ascii="Verdana" w:hAnsi="Verdana" w:cs="Arial"/>
          <w:sz w:val="21"/>
          <w:szCs w:val="21"/>
        </w:rPr>
        <w:t>,</w:t>
      </w:r>
      <w:r w:rsidR="009A22CC" w:rsidRPr="00D6040E">
        <w:rPr>
          <w:rFonts w:ascii="Verdana" w:hAnsi="Verdana" w:cs="Arial"/>
          <w:sz w:val="21"/>
          <w:szCs w:val="21"/>
        </w:rPr>
        <w:t xml:space="preserve"> </w:t>
      </w:r>
      <w:r w:rsidR="009A05FA" w:rsidRPr="00D6040E">
        <w:rPr>
          <w:rFonts w:ascii="Verdana" w:hAnsi="Verdana" w:cs="Arial"/>
          <w:sz w:val="21"/>
          <w:szCs w:val="21"/>
        </w:rPr>
        <w:t>were approved by general consent</w:t>
      </w:r>
      <w:r w:rsidR="00A07199">
        <w:rPr>
          <w:rFonts w:ascii="Verdana" w:hAnsi="Verdana" w:cs="Arial"/>
          <w:sz w:val="21"/>
          <w:szCs w:val="21"/>
        </w:rPr>
        <w:t xml:space="preserve"> subject to a minor edit on page 2</w:t>
      </w:r>
      <w:r w:rsidR="009A22CC" w:rsidRPr="00D6040E">
        <w:rPr>
          <w:rFonts w:ascii="Verdana" w:hAnsi="Verdana" w:cs="Arial"/>
          <w:sz w:val="21"/>
          <w:szCs w:val="21"/>
        </w:rPr>
        <w:t xml:space="preserve">. </w:t>
      </w:r>
      <w:r w:rsidR="009A05FA" w:rsidRPr="00D6040E">
        <w:rPr>
          <w:rFonts w:ascii="Verdana" w:hAnsi="Verdana" w:cs="Arial"/>
          <w:sz w:val="21"/>
          <w:szCs w:val="21"/>
        </w:rPr>
        <w:tab/>
      </w:r>
    </w:p>
    <w:p w:rsidR="00A07199" w:rsidRDefault="009A05FA" w:rsidP="001B6246">
      <w:pPr>
        <w:pStyle w:val="Level1"/>
        <w:spacing w:after="120"/>
        <w:rPr>
          <w:rFonts w:ascii="Verdana" w:hAnsi="Verdana" w:cs="Arial"/>
          <w:sz w:val="21"/>
          <w:szCs w:val="21"/>
        </w:rPr>
      </w:pPr>
      <w:r w:rsidRPr="00D6040E">
        <w:rPr>
          <w:rFonts w:ascii="Verdana" w:hAnsi="Verdana" w:cs="Arial"/>
          <w:sz w:val="21"/>
          <w:szCs w:val="21"/>
        </w:rPr>
        <w:t xml:space="preserve">3.  </w:t>
      </w:r>
      <w:r w:rsidR="00A07199">
        <w:rPr>
          <w:rFonts w:ascii="Verdana" w:hAnsi="Verdana" w:cs="Arial"/>
          <w:sz w:val="21"/>
          <w:szCs w:val="21"/>
        </w:rPr>
        <w:t>Announcements</w:t>
      </w:r>
      <w:r w:rsidR="001B6246">
        <w:rPr>
          <w:rFonts w:ascii="Verdana" w:hAnsi="Verdana" w:cs="Arial"/>
          <w:sz w:val="21"/>
          <w:szCs w:val="21"/>
        </w:rPr>
        <w:t>.</w:t>
      </w:r>
    </w:p>
    <w:p w:rsidR="00145EC7" w:rsidRPr="00D6040E" w:rsidRDefault="00A07199" w:rsidP="00D6040E">
      <w:pPr>
        <w:pStyle w:val="Level1"/>
        <w:rPr>
          <w:rFonts w:ascii="Verdana" w:hAnsi="Verdana" w:cs="Arial"/>
          <w:sz w:val="21"/>
          <w:szCs w:val="21"/>
        </w:rPr>
      </w:pPr>
      <w:r>
        <w:rPr>
          <w:rFonts w:ascii="Verdana" w:hAnsi="Verdana" w:cs="Arial"/>
          <w:sz w:val="21"/>
          <w:szCs w:val="21"/>
        </w:rPr>
        <w:tab/>
        <w:t xml:space="preserve">R. Sirabian requested that College of Letters and Science </w:t>
      </w:r>
      <w:r w:rsidR="001B6246">
        <w:rPr>
          <w:rFonts w:ascii="Verdana" w:hAnsi="Verdana" w:cs="Arial"/>
          <w:sz w:val="21"/>
          <w:szCs w:val="21"/>
        </w:rPr>
        <w:t xml:space="preserve">(COLS) </w:t>
      </w:r>
      <w:r>
        <w:rPr>
          <w:rFonts w:ascii="Verdana" w:hAnsi="Verdana" w:cs="Arial"/>
          <w:sz w:val="21"/>
          <w:szCs w:val="21"/>
        </w:rPr>
        <w:t xml:space="preserve">GEPRC members discuss what </w:t>
      </w:r>
      <w:r w:rsidR="008563E3">
        <w:rPr>
          <w:rFonts w:ascii="Verdana" w:hAnsi="Verdana" w:cs="Arial"/>
          <w:sz w:val="21"/>
          <w:szCs w:val="21"/>
        </w:rPr>
        <w:t xml:space="preserve">points related to the general education transition </w:t>
      </w:r>
      <w:r>
        <w:rPr>
          <w:rFonts w:ascii="Verdana" w:hAnsi="Verdana" w:cs="Arial"/>
          <w:sz w:val="21"/>
          <w:szCs w:val="21"/>
        </w:rPr>
        <w:t xml:space="preserve">will be presented at the upcoming </w:t>
      </w:r>
      <w:r w:rsidR="001B6246">
        <w:rPr>
          <w:rFonts w:ascii="Verdana" w:hAnsi="Verdana" w:cs="Arial"/>
          <w:sz w:val="21"/>
          <w:szCs w:val="21"/>
        </w:rPr>
        <w:t xml:space="preserve">COLS </w:t>
      </w:r>
      <w:r>
        <w:rPr>
          <w:rFonts w:ascii="Verdana" w:hAnsi="Verdana" w:cs="Arial"/>
          <w:sz w:val="21"/>
          <w:szCs w:val="21"/>
        </w:rPr>
        <w:t>pre-</w:t>
      </w:r>
      <w:r w:rsidRPr="008563E3">
        <w:rPr>
          <w:rFonts w:ascii="Verdana" w:hAnsi="Verdana" w:cs="Arial"/>
          <w:sz w:val="21"/>
          <w:szCs w:val="21"/>
        </w:rPr>
        <w:t>class college meeting.  G. Olsen suggested that the GEPRC as a whole discuss general</w:t>
      </w:r>
      <w:r>
        <w:rPr>
          <w:rFonts w:ascii="Verdana" w:hAnsi="Verdana" w:cs="Arial"/>
          <w:sz w:val="21"/>
          <w:szCs w:val="21"/>
        </w:rPr>
        <w:t xml:space="preserve"> points </w:t>
      </w:r>
      <w:r w:rsidR="008563E3">
        <w:rPr>
          <w:rFonts w:ascii="Verdana" w:hAnsi="Verdana" w:cs="Arial"/>
          <w:sz w:val="21"/>
          <w:szCs w:val="21"/>
        </w:rPr>
        <w:t xml:space="preserve">that would </w:t>
      </w:r>
      <w:r w:rsidR="00BF3D4D">
        <w:rPr>
          <w:rFonts w:ascii="Verdana" w:hAnsi="Verdana" w:cs="Arial"/>
          <w:sz w:val="21"/>
          <w:szCs w:val="21"/>
        </w:rPr>
        <w:t xml:space="preserve">be </w:t>
      </w:r>
      <w:r>
        <w:rPr>
          <w:rFonts w:ascii="Verdana" w:hAnsi="Verdana" w:cs="Arial"/>
          <w:sz w:val="21"/>
          <w:szCs w:val="21"/>
        </w:rPr>
        <w:t xml:space="preserve">applicable </w:t>
      </w:r>
      <w:r w:rsidR="008563E3">
        <w:rPr>
          <w:rFonts w:ascii="Verdana" w:hAnsi="Verdana" w:cs="Arial"/>
          <w:sz w:val="21"/>
          <w:szCs w:val="21"/>
        </w:rPr>
        <w:t>for</w:t>
      </w:r>
      <w:r>
        <w:rPr>
          <w:rFonts w:ascii="Verdana" w:hAnsi="Verdana" w:cs="Arial"/>
          <w:sz w:val="21"/>
          <w:szCs w:val="21"/>
        </w:rPr>
        <w:t xml:space="preserve"> all college meetings.  He suggested that </w:t>
      </w:r>
      <w:r w:rsidR="00BF3D4D">
        <w:rPr>
          <w:rFonts w:ascii="Verdana" w:hAnsi="Verdana" w:cs="Arial"/>
          <w:sz w:val="21"/>
          <w:szCs w:val="21"/>
        </w:rPr>
        <w:t>the general</w:t>
      </w:r>
      <w:r>
        <w:rPr>
          <w:rFonts w:ascii="Verdana" w:hAnsi="Verdana" w:cs="Arial"/>
          <w:sz w:val="21"/>
          <w:szCs w:val="21"/>
        </w:rPr>
        <w:t xml:space="preserve"> points could be obtained from the general education implementation timeline.  </w:t>
      </w:r>
    </w:p>
    <w:p w:rsidR="005149B1" w:rsidRPr="00D6040E" w:rsidRDefault="00102113" w:rsidP="00B911C9">
      <w:pPr>
        <w:pStyle w:val="Level1"/>
        <w:spacing w:after="120"/>
        <w:rPr>
          <w:rFonts w:ascii="Verdana" w:hAnsi="Verdana" w:cs="Arial"/>
          <w:sz w:val="21"/>
          <w:szCs w:val="21"/>
        </w:rPr>
      </w:pPr>
      <w:r w:rsidRPr="00D6040E">
        <w:rPr>
          <w:rFonts w:ascii="Verdana" w:hAnsi="Verdana" w:cs="Arial"/>
          <w:sz w:val="21"/>
          <w:szCs w:val="21"/>
        </w:rPr>
        <w:t>4</w:t>
      </w:r>
      <w:r w:rsidR="008A12F7" w:rsidRPr="00D6040E">
        <w:rPr>
          <w:rFonts w:ascii="Verdana" w:hAnsi="Verdana" w:cs="Arial"/>
          <w:sz w:val="21"/>
          <w:szCs w:val="21"/>
        </w:rPr>
        <w:t xml:space="preserve">.  </w:t>
      </w:r>
      <w:r w:rsidR="008B2C38" w:rsidRPr="00D6040E">
        <w:rPr>
          <w:rFonts w:ascii="Verdana" w:hAnsi="Verdana" w:cs="Arial"/>
          <w:sz w:val="21"/>
          <w:szCs w:val="21"/>
        </w:rPr>
        <w:t>Old</w:t>
      </w:r>
      <w:r w:rsidR="008A12F7" w:rsidRPr="00D6040E">
        <w:rPr>
          <w:rFonts w:ascii="Verdana" w:hAnsi="Verdana" w:cs="Arial"/>
          <w:sz w:val="21"/>
          <w:szCs w:val="21"/>
        </w:rPr>
        <w:t xml:space="preserve"> Business:</w:t>
      </w:r>
      <w:r w:rsidRPr="00D6040E">
        <w:rPr>
          <w:rFonts w:ascii="Verdana" w:hAnsi="Verdana" w:cs="Arial"/>
          <w:sz w:val="21"/>
          <w:szCs w:val="21"/>
        </w:rPr>
        <w:t xml:space="preserve"> </w:t>
      </w:r>
    </w:p>
    <w:p w:rsidR="000153D8" w:rsidRDefault="005149B1" w:rsidP="00C7633C">
      <w:pPr>
        <w:pStyle w:val="Level1"/>
        <w:spacing w:after="120"/>
        <w:rPr>
          <w:rFonts w:ascii="Verdana" w:hAnsi="Verdana" w:cs="Arial"/>
          <w:sz w:val="21"/>
          <w:szCs w:val="21"/>
        </w:rPr>
      </w:pPr>
      <w:r w:rsidRPr="00D6040E">
        <w:rPr>
          <w:rFonts w:ascii="Verdana" w:hAnsi="Verdana" w:cs="Arial"/>
          <w:sz w:val="21"/>
          <w:szCs w:val="21"/>
        </w:rPr>
        <w:tab/>
      </w:r>
      <w:r w:rsidR="000153D8">
        <w:rPr>
          <w:rFonts w:ascii="Verdana" w:hAnsi="Verdana" w:cs="Arial"/>
          <w:sz w:val="21"/>
          <w:szCs w:val="21"/>
          <w:u w:val="single"/>
        </w:rPr>
        <w:t>Assessment plan</w:t>
      </w:r>
      <w:r w:rsidR="00BD3EBF" w:rsidRPr="00D6040E">
        <w:rPr>
          <w:rFonts w:ascii="Verdana" w:hAnsi="Verdana" w:cs="Arial"/>
          <w:sz w:val="21"/>
          <w:szCs w:val="21"/>
        </w:rPr>
        <w:tab/>
      </w:r>
    </w:p>
    <w:p w:rsidR="000153D8" w:rsidRDefault="000153D8" w:rsidP="00B308E5">
      <w:pPr>
        <w:pStyle w:val="Level1"/>
        <w:rPr>
          <w:rFonts w:ascii="Verdana" w:hAnsi="Verdana" w:cs="Arial"/>
          <w:sz w:val="21"/>
          <w:szCs w:val="21"/>
        </w:rPr>
      </w:pPr>
      <w:r>
        <w:rPr>
          <w:rFonts w:ascii="Verdana" w:hAnsi="Verdana" w:cs="Arial"/>
          <w:sz w:val="21"/>
          <w:szCs w:val="21"/>
        </w:rPr>
        <w:tab/>
        <w:t>J. Sage reported that the HLC Academy team</w:t>
      </w:r>
      <w:r w:rsidR="00A07199">
        <w:rPr>
          <w:rFonts w:ascii="Verdana" w:hAnsi="Verdana" w:cs="Arial"/>
          <w:sz w:val="21"/>
          <w:szCs w:val="21"/>
        </w:rPr>
        <w:t xml:space="preserve"> had completed editing of the draft assessment plan</w:t>
      </w:r>
      <w:r>
        <w:rPr>
          <w:rFonts w:ascii="Verdana" w:hAnsi="Verdana" w:cs="Arial"/>
          <w:sz w:val="21"/>
          <w:szCs w:val="21"/>
        </w:rPr>
        <w:t xml:space="preserve">.  The draft plan </w:t>
      </w:r>
      <w:r w:rsidR="001B6246">
        <w:rPr>
          <w:rFonts w:ascii="Verdana" w:hAnsi="Verdana" w:cs="Arial"/>
          <w:sz w:val="21"/>
          <w:szCs w:val="21"/>
        </w:rPr>
        <w:t>had been</w:t>
      </w:r>
      <w:r w:rsidR="00A07199">
        <w:rPr>
          <w:rFonts w:ascii="Verdana" w:hAnsi="Verdana" w:cs="Arial"/>
          <w:sz w:val="21"/>
          <w:szCs w:val="21"/>
        </w:rPr>
        <w:t xml:space="preserve"> forwarded to GEPRC members via e</w:t>
      </w:r>
      <w:r w:rsidR="008563E3">
        <w:rPr>
          <w:rFonts w:ascii="Verdana" w:hAnsi="Verdana" w:cs="Arial"/>
          <w:sz w:val="21"/>
          <w:szCs w:val="21"/>
        </w:rPr>
        <w:t>-</w:t>
      </w:r>
      <w:r w:rsidR="00A07199">
        <w:rPr>
          <w:rFonts w:ascii="Verdana" w:hAnsi="Verdana" w:cs="Arial"/>
          <w:sz w:val="21"/>
          <w:szCs w:val="21"/>
        </w:rPr>
        <w:t xml:space="preserve">mail and inserted into the Step 6 proposal draft.  </w:t>
      </w:r>
      <w:r w:rsidR="00E26174">
        <w:rPr>
          <w:rFonts w:ascii="Verdana" w:hAnsi="Verdana" w:cs="Arial"/>
          <w:sz w:val="21"/>
          <w:szCs w:val="21"/>
        </w:rPr>
        <w:t xml:space="preserve">The assessment plan </w:t>
      </w:r>
      <w:r w:rsidR="00E26174" w:rsidRPr="00BF3D4D">
        <w:rPr>
          <w:rFonts w:ascii="Verdana" w:hAnsi="Verdana" w:cs="Arial"/>
          <w:sz w:val="21"/>
          <w:szCs w:val="21"/>
        </w:rPr>
        <w:t xml:space="preserve">proposal </w:t>
      </w:r>
      <w:r w:rsidR="00BF3D4D" w:rsidRPr="00BF3D4D">
        <w:rPr>
          <w:rFonts w:ascii="Verdana" w:hAnsi="Verdana" w:cs="Arial"/>
          <w:sz w:val="21"/>
          <w:szCs w:val="21"/>
        </w:rPr>
        <w:t>consisted of</w:t>
      </w:r>
      <w:r w:rsidR="00E26174" w:rsidRPr="00BF3D4D">
        <w:rPr>
          <w:rFonts w:ascii="Verdana" w:hAnsi="Verdana" w:cs="Arial"/>
          <w:sz w:val="21"/>
          <w:szCs w:val="21"/>
        </w:rPr>
        <w:t xml:space="preserve"> the</w:t>
      </w:r>
      <w:r w:rsidR="00E26174">
        <w:rPr>
          <w:rFonts w:ascii="Verdana" w:hAnsi="Verdana" w:cs="Arial"/>
          <w:sz w:val="21"/>
          <w:szCs w:val="21"/>
        </w:rPr>
        <w:t xml:space="preserve"> first five pages of the document.  </w:t>
      </w:r>
      <w:r w:rsidR="00A07199">
        <w:rPr>
          <w:rFonts w:ascii="Verdana" w:hAnsi="Verdana" w:cs="Arial"/>
          <w:sz w:val="21"/>
          <w:szCs w:val="21"/>
        </w:rPr>
        <w:t xml:space="preserve">J. Schneider questioned if it would be acknowledged that the assessment plan </w:t>
      </w:r>
      <w:r w:rsidR="001B6246">
        <w:rPr>
          <w:rFonts w:ascii="Verdana" w:hAnsi="Verdana" w:cs="Arial"/>
          <w:sz w:val="21"/>
          <w:szCs w:val="21"/>
        </w:rPr>
        <w:t>came</w:t>
      </w:r>
      <w:r w:rsidR="00A07199">
        <w:rPr>
          <w:rFonts w:ascii="Verdana" w:hAnsi="Verdana" w:cs="Arial"/>
          <w:sz w:val="21"/>
          <w:szCs w:val="21"/>
        </w:rPr>
        <w:t xml:space="preserve"> from the HLC A</w:t>
      </w:r>
      <w:r w:rsidR="00E26174">
        <w:rPr>
          <w:rFonts w:ascii="Verdana" w:hAnsi="Verdana" w:cs="Arial"/>
          <w:sz w:val="21"/>
          <w:szCs w:val="21"/>
        </w:rPr>
        <w:t xml:space="preserve">cademy team.  It was noted that the HLC Academy team was not an official faculty governance </w:t>
      </w:r>
      <w:r w:rsidR="008563E3">
        <w:rPr>
          <w:rFonts w:ascii="Verdana" w:hAnsi="Verdana" w:cs="Arial"/>
          <w:sz w:val="21"/>
          <w:szCs w:val="21"/>
        </w:rPr>
        <w:t>group;</w:t>
      </w:r>
      <w:r w:rsidR="001B6246">
        <w:rPr>
          <w:rFonts w:ascii="Verdana" w:hAnsi="Verdana" w:cs="Arial"/>
          <w:sz w:val="21"/>
          <w:szCs w:val="21"/>
        </w:rPr>
        <w:t xml:space="preserve"> therefore</w:t>
      </w:r>
      <w:r w:rsidR="00E26174">
        <w:rPr>
          <w:rFonts w:ascii="Verdana" w:hAnsi="Verdana" w:cs="Arial"/>
          <w:sz w:val="21"/>
          <w:szCs w:val="21"/>
        </w:rPr>
        <w:t xml:space="preserve"> the proposal would process</w:t>
      </w:r>
      <w:r w:rsidR="0068609D">
        <w:rPr>
          <w:rFonts w:ascii="Verdana" w:hAnsi="Verdana" w:cs="Arial"/>
          <w:sz w:val="21"/>
          <w:szCs w:val="21"/>
        </w:rPr>
        <w:t xml:space="preserve"> officially</w:t>
      </w:r>
      <w:r w:rsidR="00E26174">
        <w:rPr>
          <w:rFonts w:ascii="Verdana" w:hAnsi="Verdana" w:cs="Arial"/>
          <w:sz w:val="21"/>
          <w:szCs w:val="21"/>
        </w:rPr>
        <w:t xml:space="preserve"> through the GEPRC and the Academic Affairs Committee to Faculty Senate.</w:t>
      </w:r>
    </w:p>
    <w:p w:rsidR="00E26174" w:rsidRDefault="00E26174" w:rsidP="007204FA">
      <w:pPr>
        <w:pStyle w:val="Level1"/>
        <w:spacing w:after="120"/>
        <w:rPr>
          <w:rFonts w:ascii="Verdana" w:hAnsi="Verdana" w:cs="Arial"/>
          <w:sz w:val="21"/>
          <w:szCs w:val="21"/>
        </w:rPr>
      </w:pPr>
      <w:r>
        <w:rPr>
          <w:rFonts w:ascii="Verdana" w:hAnsi="Verdana" w:cs="Arial"/>
          <w:sz w:val="21"/>
          <w:szCs w:val="21"/>
        </w:rPr>
        <w:tab/>
        <w:t>The committee discussed course portfolios required</w:t>
      </w:r>
      <w:r w:rsidR="0068609D">
        <w:rPr>
          <w:rFonts w:ascii="Verdana" w:hAnsi="Verdana" w:cs="Arial"/>
          <w:sz w:val="21"/>
          <w:szCs w:val="21"/>
        </w:rPr>
        <w:t xml:space="preserve"> for assessment; </w:t>
      </w:r>
      <w:r>
        <w:rPr>
          <w:rFonts w:ascii="Verdana" w:hAnsi="Verdana" w:cs="Arial"/>
          <w:sz w:val="21"/>
          <w:szCs w:val="21"/>
        </w:rPr>
        <w:t xml:space="preserve">specifically what would be required for courses </w:t>
      </w:r>
      <w:r w:rsidR="008563E3">
        <w:rPr>
          <w:rFonts w:ascii="Verdana" w:hAnsi="Verdana" w:cs="Arial"/>
          <w:sz w:val="21"/>
          <w:szCs w:val="21"/>
        </w:rPr>
        <w:t>offering</w:t>
      </w:r>
      <w:r>
        <w:rPr>
          <w:rFonts w:ascii="Verdana" w:hAnsi="Verdana" w:cs="Arial"/>
          <w:sz w:val="21"/>
          <w:szCs w:val="21"/>
        </w:rPr>
        <w:t xml:space="preserve"> multiple sections.  Committee consensus w</w:t>
      </w:r>
      <w:r w:rsidR="007204FA">
        <w:rPr>
          <w:rFonts w:ascii="Verdana" w:hAnsi="Verdana" w:cs="Arial"/>
          <w:sz w:val="21"/>
          <w:szCs w:val="21"/>
        </w:rPr>
        <w:t>as to include the following note under the course-based measurements section of the proposal:</w:t>
      </w:r>
    </w:p>
    <w:p w:rsidR="007204FA" w:rsidRPr="001B6246" w:rsidRDefault="007204FA" w:rsidP="007204FA">
      <w:pPr>
        <w:pStyle w:val="Level1"/>
        <w:ind w:left="720" w:firstLine="0"/>
        <w:rPr>
          <w:rFonts w:ascii="Verdana" w:hAnsi="Verdana" w:cs="Arial"/>
          <w:sz w:val="21"/>
          <w:szCs w:val="21"/>
        </w:rPr>
      </w:pPr>
      <w:r w:rsidRPr="001B6246">
        <w:rPr>
          <w:rFonts w:ascii="Verdana" w:hAnsi="Verdana" w:cs="Arial"/>
          <w:sz w:val="21"/>
          <w:szCs w:val="21"/>
        </w:rPr>
        <w:t>Note: the GEC will consult with departments offering multiple sections of the same GEP course to establish a plan for assessment; such a plan will specify a subset of instructors/sections who</w:t>
      </w:r>
      <w:r w:rsidR="001B6246">
        <w:rPr>
          <w:rFonts w:ascii="Verdana" w:hAnsi="Verdana" w:cs="Arial"/>
          <w:sz w:val="21"/>
          <w:szCs w:val="21"/>
        </w:rPr>
        <w:t xml:space="preserve"> will submit course portfolios.</w:t>
      </w:r>
    </w:p>
    <w:p w:rsidR="0068609D" w:rsidRDefault="00E26174" w:rsidP="00B308E5">
      <w:pPr>
        <w:pStyle w:val="Level1"/>
        <w:rPr>
          <w:rFonts w:ascii="Verdana" w:hAnsi="Verdana" w:cs="Arial"/>
          <w:sz w:val="21"/>
          <w:szCs w:val="21"/>
        </w:rPr>
      </w:pPr>
      <w:r>
        <w:rPr>
          <w:rFonts w:ascii="Verdana" w:hAnsi="Verdana" w:cs="Arial"/>
          <w:sz w:val="21"/>
          <w:szCs w:val="21"/>
        </w:rPr>
        <w:tab/>
      </w:r>
      <w:r w:rsidR="007204FA">
        <w:rPr>
          <w:rFonts w:ascii="Verdana" w:hAnsi="Verdana" w:cs="Arial"/>
          <w:sz w:val="21"/>
          <w:szCs w:val="21"/>
        </w:rPr>
        <w:t>J. Sage reported that the HLC Academy team had incorporated</w:t>
      </w:r>
      <w:r w:rsidR="008563E3">
        <w:rPr>
          <w:rFonts w:ascii="Verdana" w:hAnsi="Verdana" w:cs="Arial"/>
          <w:sz w:val="21"/>
          <w:szCs w:val="21"/>
        </w:rPr>
        <w:t xml:space="preserve"> in the updated draft</w:t>
      </w:r>
      <w:r w:rsidR="007204FA">
        <w:rPr>
          <w:rFonts w:ascii="Verdana" w:hAnsi="Verdana" w:cs="Arial"/>
          <w:sz w:val="21"/>
          <w:szCs w:val="21"/>
        </w:rPr>
        <w:t xml:space="preserve"> </w:t>
      </w:r>
      <w:r w:rsidR="007204FA" w:rsidRPr="008563E3">
        <w:rPr>
          <w:rFonts w:ascii="Verdana" w:hAnsi="Verdana" w:cs="Arial"/>
          <w:sz w:val="21"/>
          <w:szCs w:val="21"/>
        </w:rPr>
        <w:t>the suggestion to collect assessment</w:t>
      </w:r>
      <w:r w:rsidR="007204FA">
        <w:rPr>
          <w:rFonts w:ascii="Verdana" w:hAnsi="Verdana" w:cs="Arial"/>
          <w:sz w:val="21"/>
          <w:szCs w:val="21"/>
        </w:rPr>
        <w:t xml:space="preserve"> information </w:t>
      </w:r>
      <w:r w:rsidR="001B6246">
        <w:rPr>
          <w:rFonts w:ascii="Verdana" w:hAnsi="Verdana" w:cs="Arial"/>
          <w:sz w:val="21"/>
          <w:szCs w:val="21"/>
        </w:rPr>
        <w:t xml:space="preserve">only </w:t>
      </w:r>
      <w:r w:rsidR="007204FA">
        <w:rPr>
          <w:rFonts w:ascii="Verdana" w:hAnsi="Verdana" w:cs="Arial"/>
          <w:sz w:val="21"/>
          <w:szCs w:val="21"/>
        </w:rPr>
        <w:t xml:space="preserve">in the fall, had revised </w:t>
      </w:r>
      <w:r w:rsidR="001B6246">
        <w:rPr>
          <w:rFonts w:ascii="Verdana" w:hAnsi="Verdana" w:cs="Arial"/>
          <w:sz w:val="21"/>
          <w:szCs w:val="21"/>
        </w:rPr>
        <w:t xml:space="preserve">the </w:t>
      </w:r>
      <w:r w:rsidR="0068609D">
        <w:rPr>
          <w:rFonts w:ascii="Verdana" w:hAnsi="Verdana" w:cs="Arial"/>
          <w:sz w:val="21"/>
          <w:szCs w:val="21"/>
        </w:rPr>
        <w:t xml:space="preserve">required </w:t>
      </w:r>
      <w:r w:rsidR="007204FA">
        <w:rPr>
          <w:rFonts w:ascii="Verdana" w:hAnsi="Verdana" w:cs="Arial"/>
          <w:sz w:val="21"/>
          <w:szCs w:val="21"/>
        </w:rPr>
        <w:t xml:space="preserve">contents of the portfolio, and kept basic deadlines but removed detailed information related to fall/spring semesters.  He shared that the draft assessment plan had been shared last summer with a few </w:t>
      </w:r>
      <w:r w:rsidR="008563E3">
        <w:rPr>
          <w:rFonts w:ascii="Verdana" w:hAnsi="Verdana" w:cs="Arial"/>
          <w:sz w:val="21"/>
          <w:szCs w:val="21"/>
        </w:rPr>
        <w:t>key persons</w:t>
      </w:r>
      <w:r w:rsidR="007204FA">
        <w:rPr>
          <w:rFonts w:ascii="Verdana" w:hAnsi="Verdana" w:cs="Arial"/>
          <w:sz w:val="21"/>
          <w:szCs w:val="21"/>
        </w:rPr>
        <w:t xml:space="preserve"> for feedback.  </w:t>
      </w:r>
      <w:r w:rsidR="008563E3">
        <w:rPr>
          <w:rFonts w:ascii="Verdana" w:hAnsi="Verdana" w:cs="Arial"/>
          <w:sz w:val="21"/>
          <w:szCs w:val="21"/>
        </w:rPr>
        <w:t>He informed the GEPRC that t</w:t>
      </w:r>
      <w:r w:rsidR="007204FA">
        <w:rPr>
          <w:rFonts w:ascii="Verdana" w:hAnsi="Verdana" w:cs="Arial"/>
          <w:sz w:val="21"/>
          <w:szCs w:val="21"/>
        </w:rPr>
        <w:t>he HLC Academy team ha</w:t>
      </w:r>
      <w:r w:rsidR="0068609D">
        <w:rPr>
          <w:rFonts w:ascii="Verdana" w:hAnsi="Verdana" w:cs="Arial"/>
          <w:sz w:val="21"/>
          <w:szCs w:val="21"/>
        </w:rPr>
        <w:t>d</w:t>
      </w:r>
      <w:r w:rsidR="007204FA">
        <w:rPr>
          <w:rFonts w:ascii="Verdana" w:hAnsi="Verdana" w:cs="Arial"/>
          <w:sz w:val="21"/>
          <w:szCs w:val="21"/>
        </w:rPr>
        <w:t xml:space="preserve"> been working on the assessment plan for the past 18-months.  He </w:t>
      </w:r>
      <w:r w:rsidR="0068609D">
        <w:rPr>
          <w:rFonts w:ascii="Verdana" w:hAnsi="Verdana" w:cs="Arial"/>
          <w:sz w:val="21"/>
          <w:szCs w:val="21"/>
        </w:rPr>
        <w:t>advis</w:t>
      </w:r>
      <w:r w:rsidR="007204FA">
        <w:rPr>
          <w:rFonts w:ascii="Verdana" w:hAnsi="Verdana" w:cs="Arial"/>
          <w:sz w:val="21"/>
          <w:szCs w:val="21"/>
        </w:rPr>
        <w:t xml:space="preserve">ed that the assessment plan should </w:t>
      </w:r>
      <w:r w:rsidR="001B6246">
        <w:rPr>
          <w:rFonts w:ascii="Verdana" w:hAnsi="Verdana" w:cs="Arial"/>
          <w:sz w:val="21"/>
          <w:szCs w:val="21"/>
        </w:rPr>
        <w:t>appear</w:t>
      </w:r>
      <w:r w:rsidR="007204FA">
        <w:rPr>
          <w:rFonts w:ascii="Verdana" w:hAnsi="Verdana" w:cs="Arial"/>
          <w:sz w:val="21"/>
          <w:szCs w:val="21"/>
        </w:rPr>
        <w:t xml:space="preserve"> familiar but more refined.</w:t>
      </w:r>
      <w:r w:rsidR="00967F25">
        <w:rPr>
          <w:rFonts w:ascii="Verdana" w:hAnsi="Verdana" w:cs="Arial"/>
          <w:sz w:val="21"/>
          <w:szCs w:val="21"/>
        </w:rPr>
        <w:t xml:space="preserve">  </w:t>
      </w:r>
    </w:p>
    <w:p w:rsidR="00036190" w:rsidRDefault="0068609D" w:rsidP="0068609D">
      <w:pPr>
        <w:pStyle w:val="Level1"/>
        <w:ind w:firstLine="0"/>
        <w:rPr>
          <w:rFonts w:ascii="Verdana" w:hAnsi="Verdana" w:cs="Arial"/>
          <w:sz w:val="21"/>
          <w:szCs w:val="21"/>
        </w:rPr>
      </w:pPr>
      <w:r>
        <w:rPr>
          <w:rFonts w:ascii="Verdana" w:hAnsi="Verdana" w:cs="Arial"/>
          <w:sz w:val="21"/>
          <w:szCs w:val="21"/>
        </w:rPr>
        <w:t>J. Sage i</w:t>
      </w:r>
      <w:r w:rsidR="00967F25">
        <w:rPr>
          <w:rFonts w:ascii="Verdana" w:hAnsi="Verdana" w:cs="Arial"/>
          <w:sz w:val="21"/>
          <w:szCs w:val="21"/>
        </w:rPr>
        <w:t>nformed the GEPRC that assessment of the four</w:t>
      </w:r>
      <w:r w:rsidR="001B6246">
        <w:rPr>
          <w:rFonts w:ascii="Verdana" w:hAnsi="Verdana" w:cs="Arial"/>
          <w:sz w:val="21"/>
          <w:szCs w:val="21"/>
        </w:rPr>
        <w:t xml:space="preserve"> </w:t>
      </w:r>
      <w:r w:rsidR="00967F25">
        <w:rPr>
          <w:rFonts w:ascii="Verdana" w:hAnsi="Verdana" w:cs="Arial"/>
          <w:sz w:val="21"/>
          <w:szCs w:val="21"/>
        </w:rPr>
        <w:t>broad general education program</w:t>
      </w:r>
      <w:r w:rsidR="00BB2DDA">
        <w:rPr>
          <w:rFonts w:ascii="Verdana" w:hAnsi="Verdana" w:cs="Arial"/>
          <w:sz w:val="21"/>
          <w:szCs w:val="21"/>
        </w:rPr>
        <w:t xml:space="preserve"> (GEP)</w:t>
      </w:r>
      <w:r w:rsidR="00967F25">
        <w:rPr>
          <w:rFonts w:ascii="Verdana" w:hAnsi="Verdana" w:cs="Arial"/>
          <w:sz w:val="21"/>
          <w:szCs w:val="21"/>
        </w:rPr>
        <w:t xml:space="preserve"> learning outcomes had </w:t>
      </w:r>
      <w:r w:rsidR="00036190">
        <w:rPr>
          <w:rFonts w:ascii="Verdana" w:hAnsi="Verdana" w:cs="Arial"/>
          <w:sz w:val="21"/>
          <w:szCs w:val="21"/>
        </w:rPr>
        <w:t>not been included in the prior version and had been added</w:t>
      </w:r>
      <w:r w:rsidR="001B6246">
        <w:rPr>
          <w:rFonts w:ascii="Verdana" w:hAnsi="Verdana" w:cs="Arial"/>
          <w:sz w:val="21"/>
          <w:szCs w:val="21"/>
        </w:rPr>
        <w:t xml:space="preserve"> in this updated draft</w:t>
      </w:r>
      <w:r w:rsidR="00036190">
        <w:rPr>
          <w:rFonts w:ascii="Verdana" w:hAnsi="Verdana" w:cs="Arial"/>
          <w:sz w:val="21"/>
          <w:szCs w:val="21"/>
        </w:rPr>
        <w:t>.  The addition had</w:t>
      </w:r>
      <w:r w:rsidR="00967F25">
        <w:rPr>
          <w:rFonts w:ascii="Verdana" w:hAnsi="Verdana" w:cs="Arial"/>
          <w:sz w:val="21"/>
          <w:szCs w:val="21"/>
        </w:rPr>
        <w:t xml:space="preserve"> not require</w:t>
      </w:r>
      <w:r w:rsidR="00036190">
        <w:rPr>
          <w:rFonts w:ascii="Verdana" w:hAnsi="Verdana" w:cs="Arial"/>
          <w:sz w:val="21"/>
          <w:szCs w:val="21"/>
        </w:rPr>
        <w:t>d</w:t>
      </w:r>
      <w:r w:rsidR="00967F25">
        <w:rPr>
          <w:rFonts w:ascii="Verdana" w:hAnsi="Verdana" w:cs="Arial"/>
          <w:sz w:val="21"/>
          <w:szCs w:val="21"/>
        </w:rPr>
        <w:t xml:space="preserve"> any additional changes to the document.  Discussion followed on whether the GEP learning outcomes should appear on the GEP forms.  N. Fernando stated that part of the General Education Committee’s </w:t>
      </w:r>
      <w:r w:rsidR="00036190">
        <w:rPr>
          <w:rFonts w:ascii="Verdana" w:hAnsi="Verdana" w:cs="Arial"/>
          <w:sz w:val="21"/>
          <w:szCs w:val="21"/>
        </w:rPr>
        <w:t xml:space="preserve">(GEC) </w:t>
      </w:r>
      <w:r w:rsidR="00967F25">
        <w:rPr>
          <w:rFonts w:ascii="Verdana" w:hAnsi="Verdana" w:cs="Arial"/>
          <w:sz w:val="21"/>
          <w:szCs w:val="21"/>
        </w:rPr>
        <w:t>responsibilities was to determine whether course learning outcomes fit into at least one of the GEP learning outcomes</w:t>
      </w:r>
      <w:r w:rsidR="008563E3">
        <w:rPr>
          <w:rFonts w:ascii="Verdana" w:hAnsi="Verdana" w:cs="Arial"/>
          <w:sz w:val="21"/>
          <w:szCs w:val="21"/>
        </w:rPr>
        <w:t>; this</w:t>
      </w:r>
      <w:r w:rsidR="00967F25">
        <w:rPr>
          <w:rFonts w:ascii="Verdana" w:hAnsi="Verdana" w:cs="Arial"/>
          <w:sz w:val="21"/>
          <w:szCs w:val="21"/>
        </w:rPr>
        <w:t xml:space="preserve"> </w:t>
      </w:r>
      <w:r w:rsidR="00BF3D4D">
        <w:rPr>
          <w:rFonts w:ascii="Verdana" w:hAnsi="Verdana" w:cs="Arial"/>
          <w:sz w:val="21"/>
          <w:szCs w:val="21"/>
        </w:rPr>
        <w:t>w</w:t>
      </w:r>
      <w:r w:rsidR="00967F25">
        <w:rPr>
          <w:rFonts w:ascii="Verdana" w:hAnsi="Verdana" w:cs="Arial"/>
          <w:sz w:val="21"/>
          <w:szCs w:val="21"/>
        </w:rPr>
        <w:t>ould be done prior to the assessment stage.</w:t>
      </w:r>
      <w:r w:rsidR="00036190">
        <w:rPr>
          <w:rFonts w:ascii="Verdana" w:hAnsi="Verdana" w:cs="Arial"/>
          <w:sz w:val="21"/>
          <w:szCs w:val="21"/>
        </w:rPr>
        <w:t xml:space="preserve">  J. Sage suggested that the </w:t>
      </w:r>
      <w:r w:rsidR="00036190">
        <w:rPr>
          <w:rFonts w:ascii="Verdana" w:hAnsi="Verdana" w:cs="Arial"/>
          <w:sz w:val="21"/>
          <w:szCs w:val="21"/>
        </w:rPr>
        <w:lastRenderedPageBreak/>
        <w:t>GEC</w:t>
      </w:r>
      <w:r w:rsidR="00967F25">
        <w:rPr>
          <w:rFonts w:ascii="Verdana" w:hAnsi="Verdana" w:cs="Arial"/>
          <w:sz w:val="21"/>
          <w:szCs w:val="21"/>
        </w:rPr>
        <w:t xml:space="preserve"> </w:t>
      </w:r>
      <w:r w:rsidR="00036190">
        <w:rPr>
          <w:rFonts w:ascii="Verdana" w:hAnsi="Verdana" w:cs="Arial"/>
          <w:sz w:val="21"/>
          <w:szCs w:val="21"/>
        </w:rPr>
        <w:t xml:space="preserve">could mention broad program learning outcomes assessment </w:t>
      </w:r>
      <w:r w:rsidR="00BB2DDA">
        <w:rPr>
          <w:rFonts w:ascii="Verdana" w:hAnsi="Verdana" w:cs="Arial"/>
          <w:sz w:val="21"/>
          <w:szCs w:val="21"/>
        </w:rPr>
        <w:t xml:space="preserve">needed </w:t>
      </w:r>
      <w:r w:rsidR="00036190">
        <w:rPr>
          <w:rFonts w:ascii="Verdana" w:hAnsi="Verdana" w:cs="Arial"/>
          <w:sz w:val="21"/>
          <w:szCs w:val="21"/>
        </w:rPr>
        <w:t>to faculty providing assessment portfolios</w:t>
      </w:r>
      <w:r w:rsidR="00BB2DDA">
        <w:rPr>
          <w:rFonts w:ascii="Verdana" w:hAnsi="Verdana" w:cs="Arial"/>
          <w:sz w:val="21"/>
          <w:szCs w:val="21"/>
        </w:rPr>
        <w:t xml:space="preserve">.  If a portfolio </w:t>
      </w:r>
      <w:r w:rsidR="00B53E9A">
        <w:rPr>
          <w:rFonts w:ascii="Verdana" w:hAnsi="Verdana" w:cs="Arial"/>
          <w:sz w:val="21"/>
          <w:szCs w:val="21"/>
        </w:rPr>
        <w:t>applied</w:t>
      </w:r>
      <w:r w:rsidR="00BB2DDA">
        <w:rPr>
          <w:rFonts w:ascii="Verdana" w:hAnsi="Verdana" w:cs="Arial"/>
          <w:sz w:val="21"/>
          <w:szCs w:val="21"/>
        </w:rPr>
        <w:t xml:space="preserve"> specifically to a program learning outcome</w:t>
      </w:r>
      <w:r w:rsidR="001B6246">
        <w:rPr>
          <w:rFonts w:ascii="Verdana" w:hAnsi="Verdana" w:cs="Arial"/>
          <w:sz w:val="21"/>
          <w:szCs w:val="21"/>
        </w:rPr>
        <w:t>,</w:t>
      </w:r>
      <w:r w:rsidR="00BB2DDA">
        <w:rPr>
          <w:rFonts w:ascii="Verdana" w:hAnsi="Verdana" w:cs="Arial"/>
          <w:sz w:val="21"/>
          <w:szCs w:val="21"/>
        </w:rPr>
        <w:t xml:space="preserve"> the faculty member could </w:t>
      </w:r>
      <w:r w:rsidR="00B53E9A">
        <w:rPr>
          <w:rFonts w:ascii="Verdana" w:hAnsi="Verdana" w:cs="Arial"/>
          <w:sz w:val="21"/>
          <w:szCs w:val="21"/>
        </w:rPr>
        <w:t>make</w:t>
      </w:r>
      <w:r w:rsidR="00BB2DDA">
        <w:rPr>
          <w:rFonts w:ascii="Verdana" w:hAnsi="Verdana" w:cs="Arial"/>
          <w:sz w:val="21"/>
          <w:szCs w:val="21"/>
        </w:rPr>
        <w:t xml:space="preserve"> the GEC</w:t>
      </w:r>
      <w:r w:rsidR="00B53E9A">
        <w:rPr>
          <w:rFonts w:ascii="Verdana" w:hAnsi="Verdana" w:cs="Arial"/>
          <w:sz w:val="21"/>
          <w:szCs w:val="21"/>
        </w:rPr>
        <w:t xml:space="preserve"> aware of this</w:t>
      </w:r>
      <w:r w:rsidR="00BB2DDA">
        <w:rPr>
          <w:rFonts w:ascii="Verdana" w:hAnsi="Verdana" w:cs="Arial"/>
          <w:sz w:val="21"/>
          <w:szCs w:val="21"/>
        </w:rPr>
        <w:t>.  In this manner,</w:t>
      </w:r>
      <w:r w:rsidR="00036190">
        <w:rPr>
          <w:rFonts w:ascii="Verdana" w:hAnsi="Verdana" w:cs="Arial"/>
          <w:sz w:val="21"/>
          <w:szCs w:val="21"/>
        </w:rPr>
        <w:t xml:space="preserve"> the program learning outcomes assessment </w:t>
      </w:r>
      <w:r w:rsidR="001B6246">
        <w:rPr>
          <w:rFonts w:ascii="Verdana" w:hAnsi="Verdana" w:cs="Arial"/>
          <w:sz w:val="21"/>
          <w:szCs w:val="21"/>
        </w:rPr>
        <w:t>c</w:t>
      </w:r>
      <w:r w:rsidR="00036190">
        <w:rPr>
          <w:rFonts w:ascii="Verdana" w:hAnsi="Verdana" w:cs="Arial"/>
          <w:sz w:val="21"/>
          <w:szCs w:val="21"/>
        </w:rPr>
        <w:t xml:space="preserve">ould include course-based assessment as well as institutional level.  </w:t>
      </w:r>
    </w:p>
    <w:p w:rsidR="00E936F4" w:rsidRDefault="00036190" w:rsidP="0068609D">
      <w:pPr>
        <w:pStyle w:val="Level1"/>
        <w:ind w:firstLine="0"/>
        <w:rPr>
          <w:rFonts w:ascii="Verdana" w:hAnsi="Verdana" w:cs="Arial"/>
          <w:sz w:val="21"/>
          <w:szCs w:val="21"/>
        </w:rPr>
      </w:pPr>
      <w:r>
        <w:rPr>
          <w:rFonts w:ascii="Verdana" w:hAnsi="Verdana" w:cs="Arial"/>
          <w:sz w:val="21"/>
          <w:szCs w:val="21"/>
        </w:rPr>
        <w:t xml:space="preserve">Discussion followed on </w:t>
      </w:r>
      <w:r w:rsidR="004144DE">
        <w:rPr>
          <w:rFonts w:ascii="Verdana" w:hAnsi="Verdana" w:cs="Arial"/>
          <w:sz w:val="21"/>
          <w:szCs w:val="21"/>
        </w:rPr>
        <w:t xml:space="preserve">the possibility of courses satisfying </w:t>
      </w:r>
      <w:r w:rsidR="00067B8B">
        <w:rPr>
          <w:rFonts w:ascii="Verdana" w:hAnsi="Verdana" w:cs="Arial"/>
          <w:sz w:val="21"/>
          <w:szCs w:val="21"/>
        </w:rPr>
        <w:t>dual</w:t>
      </w:r>
      <w:r w:rsidR="004144DE">
        <w:rPr>
          <w:rFonts w:ascii="Verdana" w:hAnsi="Verdana" w:cs="Arial"/>
          <w:sz w:val="21"/>
          <w:szCs w:val="21"/>
        </w:rPr>
        <w:t xml:space="preserve"> requirements having consecutive year assessment required.  GEPRC agreed that </w:t>
      </w:r>
      <w:r w:rsidR="00067B8B">
        <w:rPr>
          <w:rFonts w:ascii="Verdana" w:hAnsi="Verdana" w:cs="Arial"/>
          <w:sz w:val="21"/>
          <w:szCs w:val="21"/>
        </w:rPr>
        <w:t>assessment portfolios would need to be submitted regardless of consecutive year assessment requirements.  It was noted that the multiple portfolios would allow the GEC to determine if all learning outcomes were being addressed</w:t>
      </w:r>
      <w:bookmarkStart w:id="0" w:name="_GoBack"/>
      <w:bookmarkEnd w:id="0"/>
      <w:r w:rsidR="00067B8B">
        <w:rPr>
          <w:rFonts w:ascii="Verdana" w:hAnsi="Verdana" w:cs="Arial"/>
          <w:sz w:val="21"/>
          <w:szCs w:val="21"/>
        </w:rPr>
        <w:t>.</w:t>
      </w:r>
      <w:r w:rsidR="004144DE">
        <w:rPr>
          <w:rFonts w:ascii="Verdana" w:hAnsi="Verdana" w:cs="Arial"/>
          <w:sz w:val="21"/>
          <w:szCs w:val="21"/>
        </w:rPr>
        <w:t xml:space="preserve"> </w:t>
      </w:r>
    </w:p>
    <w:p w:rsidR="0080261B" w:rsidRDefault="00E936F4" w:rsidP="0068609D">
      <w:pPr>
        <w:pStyle w:val="Level1"/>
        <w:ind w:firstLine="0"/>
        <w:rPr>
          <w:rFonts w:ascii="Verdana" w:hAnsi="Verdana" w:cs="Arial"/>
          <w:sz w:val="21"/>
          <w:szCs w:val="21"/>
        </w:rPr>
      </w:pPr>
      <w:r>
        <w:rPr>
          <w:rFonts w:ascii="Verdana" w:hAnsi="Verdana" w:cs="Arial"/>
          <w:sz w:val="21"/>
          <w:szCs w:val="21"/>
        </w:rPr>
        <w:t>J. Schneider asked how non-course Experiential Learning (EL) would be assessed.  She noted that Step 5</w:t>
      </w:r>
      <w:r w:rsidR="0007484E">
        <w:rPr>
          <w:rFonts w:ascii="Verdana" w:hAnsi="Verdana" w:cs="Arial"/>
          <w:sz w:val="21"/>
          <w:szCs w:val="21"/>
        </w:rPr>
        <w:t xml:space="preserve"> stated</w:t>
      </w:r>
      <w:r>
        <w:rPr>
          <w:rFonts w:ascii="Verdana" w:hAnsi="Verdana" w:cs="Arial"/>
          <w:sz w:val="21"/>
          <w:szCs w:val="21"/>
        </w:rPr>
        <w:t xml:space="preserve"> that EL mentors should save assessment </w:t>
      </w:r>
      <w:r w:rsidR="0007484E">
        <w:rPr>
          <w:rFonts w:ascii="Verdana" w:hAnsi="Verdana" w:cs="Arial"/>
          <w:sz w:val="21"/>
          <w:szCs w:val="21"/>
        </w:rPr>
        <w:t xml:space="preserve">rubric </w:t>
      </w:r>
      <w:r>
        <w:rPr>
          <w:rFonts w:ascii="Verdana" w:hAnsi="Verdana" w:cs="Arial"/>
          <w:sz w:val="21"/>
          <w:szCs w:val="21"/>
        </w:rPr>
        <w:t xml:space="preserve">information.  </w:t>
      </w:r>
      <w:r w:rsidR="0007484E">
        <w:rPr>
          <w:rFonts w:ascii="Verdana" w:hAnsi="Verdana" w:cs="Arial"/>
          <w:sz w:val="21"/>
          <w:szCs w:val="21"/>
        </w:rPr>
        <w:t xml:space="preserve">       </w:t>
      </w:r>
      <w:r>
        <w:rPr>
          <w:rFonts w:ascii="Verdana" w:hAnsi="Verdana" w:cs="Arial"/>
          <w:sz w:val="21"/>
          <w:szCs w:val="21"/>
        </w:rPr>
        <w:t xml:space="preserve">J. Sage suggested that EL mentors could be asked to submit the </w:t>
      </w:r>
      <w:r w:rsidR="0007484E">
        <w:rPr>
          <w:rFonts w:ascii="Verdana" w:hAnsi="Verdana" w:cs="Arial"/>
          <w:sz w:val="21"/>
          <w:szCs w:val="21"/>
        </w:rPr>
        <w:t xml:space="preserve">assessment </w:t>
      </w:r>
      <w:r>
        <w:rPr>
          <w:rFonts w:ascii="Verdana" w:hAnsi="Verdana" w:cs="Arial"/>
          <w:sz w:val="21"/>
          <w:szCs w:val="21"/>
        </w:rPr>
        <w:t xml:space="preserve">rubric in year four of the proposed assessment cycle.  </w:t>
      </w:r>
      <w:r w:rsidR="0007484E">
        <w:rPr>
          <w:rFonts w:ascii="Verdana" w:hAnsi="Verdana" w:cs="Arial"/>
          <w:sz w:val="21"/>
          <w:szCs w:val="21"/>
        </w:rPr>
        <w:t>J. Schneider</w:t>
      </w:r>
      <w:r>
        <w:rPr>
          <w:rFonts w:ascii="Verdana" w:hAnsi="Verdana" w:cs="Arial"/>
          <w:sz w:val="21"/>
          <w:szCs w:val="21"/>
        </w:rPr>
        <w:t xml:space="preserve"> questioned if rubric training would be provided for EL mentors.</w:t>
      </w:r>
      <w:r w:rsidR="0080261B">
        <w:rPr>
          <w:rFonts w:ascii="Verdana" w:hAnsi="Verdana" w:cs="Arial"/>
          <w:sz w:val="21"/>
          <w:szCs w:val="21"/>
        </w:rPr>
        <w:t xml:space="preserve">  A brief discussion followed on current zero</w:t>
      </w:r>
      <w:r w:rsidR="0007484E">
        <w:rPr>
          <w:rFonts w:ascii="Verdana" w:hAnsi="Verdana" w:cs="Arial"/>
          <w:sz w:val="21"/>
          <w:szCs w:val="21"/>
        </w:rPr>
        <w:t>-</w:t>
      </w:r>
      <w:r w:rsidR="0080261B">
        <w:rPr>
          <w:rFonts w:ascii="Verdana" w:hAnsi="Verdana" w:cs="Arial"/>
          <w:sz w:val="21"/>
          <w:szCs w:val="21"/>
        </w:rPr>
        <w:t xml:space="preserve">credit service projects.  J. Houghton </w:t>
      </w:r>
      <w:r w:rsidR="00BF3D4D">
        <w:rPr>
          <w:rFonts w:ascii="Verdana" w:hAnsi="Verdana" w:cs="Arial"/>
          <w:sz w:val="21"/>
          <w:szCs w:val="21"/>
        </w:rPr>
        <w:t>shar</w:t>
      </w:r>
      <w:r w:rsidR="0080261B">
        <w:rPr>
          <w:rFonts w:ascii="Verdana" w:hAnsi="Verdana" w:cs="Arial"/>
          <w:sz w:val="21"/>
          <w:szCs w:val="21"/>
        </w:rPr>
        <w:t>ed that there were many summer job experiences for College of Natural Resources majors</w:t>
      </w:r>
      <w:r w:rsidR="0007484E">
        <w:rPr>
          <w:rFonts w:ascii="Verdana" w:hAnsi="Verdana" w:cs="Arial"/>
          <w:sz w:val="21"/>
          <w:szCs w:val="21"/>
        </w:rPr>
        <w:t xml:space="preserve">.  D. Guay added that Paper Science &amp; Engineering majors </w:t>
      </w:r>
      <w:r w:rsidR="0007484E" w:rsidRPr="00BF3D4D">
        <w:rPr>
          <w:rFonts w:ascii="Verdana" w:hAnsi="Verdana" w:cs="Arial"/>
          <w:sz w:val="21"/>
          <w:szCs w:val="21"/>
        </w:rPr>
        <w:t>ha</w:t>
      </w:r>
      <w:r w:rsidR="00BF3D4D" w:rsidRPr="00BF3D4D">
        <w:rPr>
          <w:rFonts w:ascii="Verdana" w:hAnsi="Verdana" w:cs="Arial"/>
          <w:sz w:val="21"/>
          <w:szCs w:val="21"/>
        </w:rPr>
        <w:t>d</w:t>
      </w:r>
      <w:r w:rsidR="0007484E">
        <w:rPr>
          <w:rFonts w:ascii="Verdana" w:hAnsi="Verdana" w:cs="Arial"/>
          <w:sz w:val="21"/>
          <w:szCs w:val="21"/>
        </w:rPr>
        <w:t xml:space="preserve"> summer placements at paper mills</w:t>
      </w:r>
      <w:r w:rsidR="0080261B">
        <w:rPr>
          <w:rFonts w:ascii="Verdana" w:hAnsi="Verdana" w:cs="Arial"/>
          <w:sz w:val="21"/>
          <w:szCs w:val="21"/>
        </w:rPr>
        <w:t xml:space="preserve">.  </w:t>
      </w:r>
    </w:p>
    <w:p w:rsidR="00E26174" w:rsidRDefault="0080261B" w:rsidP="0007484E">
      <w:pPr>
        <w:pStyle w:val="Level1"/>
        <w:spacing w:after="120"/>
        <w:ind w:firstLine="0"/>
        <w:rPr>
          <w:rFonts w:ascii="Verdana" w:hAnsi="Verdana" w:cs="Arial"/>
          <w:sz w:val="21"/>
          <w:szCs w:val="21"/>
        </w:rPr>
      </w:pPr>
      <w:r w:rsidRPr="0080261B">
        <w:rPr>
          <w:rFonts w:ascii="Verdana" w:hAnsi="Verdana" w:cs="Arial"/>
          <w:sz w:val="21"/>
          <w:szCs w:val="21"/>
          <w:u w:val="single"/>
        </w:rPr>
        <w:t>Forms status</w:t>
      </w:r>
      <w:r w:rsidR="00E26174" w:rsidRPr="0080261B">
        <w:rPr>
          <w:rFonts w:ascii="Verdana" w:hAnsi="Verdana" w:cs="Arial"/>
          <w:sz w:val="21"/>
          <w:szCs w:val="21"/>
          <w:u w:val="single"/>
        </w:rPr>
        <w:t xml:space="preserve"> </w:t>
      </w:r>
    </w:p>
    <w:p w:rsidR="00BB2DDA" w:rsidRDefault="00BB2DDA" w:rsidP="00BB2DDA">
      <w:pPr>
        <w:pStyle w:val="Level1"/>
        <w:spacing w:after="120"/>
        <w:ind w:firstLine="0"/>
        <w:rPr>
          <w:rFonts w:ascii="Verdana" w:hAnsi="Verdana" w:cs="Arial"/>
          <w:sz w:val="21"/>
          <w:szCs w:val="21"/>
        </w:rPr>
      </w:pPr>
      <w:r>
        <w:rPr>
          <w:rFonts w:ascii="Verdana" w:hAnsi="Verdana" w:cs="Arial"/>
          <w:sz w:val="21"/>
          <w:szCs w:val="21"/>
        </w:rPr>
        <w:t xml:space="preserve">The committee reviewed a draft </w:t>
      </w:r>
      <w:r w:rsidR="007E65EB">
        <w:rPr>
          <w:rFonts w:ascii="Verdana" w:hAnsi="Verdana" w:cs="Arial"/>
          <w:sz w:val="21"/>
          <w:szCs w:val="21"/>
        </w:rPr>
        <w:t xml:space="preserve">of the </w:t>
      </w:r>
      <w:r>
        <w:rPr>
          <w:rFonts w:ascii="Verdana" w:hAnsi="Verdana" w:cs="Arial"/>
          <w:sz w:val="21"/>
          <w:szCs w:val="21"/>
        </w:rPr>
        <w:t xml:space="preserve">electronic </w:t>
      </w:r>
      <w:r w:rsidR="0007484E">
        <w:rPr>
          <w:rFonts w:ascii="Verdana" w:hAnsi="Verdana" w:cs="Arial"/>
          <w:sz w:val="21"/>
          <w:szCs w:val="21"/>
        </w:rPr>
        <w:t xml:space="preserve">GEP </w:t>
      </w:r>
      <w:r>
        <w:rPr>
          <w:rFonts w:ascii="Verdana" w:hAnsi="Verdana" w:cs="Arial"/>
          <w:sz w:val="21"/>
          <w:szCs w:val="21"/>
        </w:rPr>
        <w:t xml:space="preserve">application and approval form.  </w:t>
      </w:r>
      <w:r w:rsidR="0007484E">
        <w:rPr>
          <w:rFonts w:ascii="Verdana" w:hAnsi="Verdana" w:cs="Arial"/>
          <w:sz w:val="21"/>
          <w:szCs w:val="21"/>
        </w:rPr>
        <w:t xml:space="preserve">        </w:t>
      </w:r>
      <w:r>
        <w:rPr>
          <w:rFonts w:ascii="Verdana" w:hAnsi="Verdana" w:cs="Arial"/>
          <w:sz w:val="21"/>
          <w:szCs w:val="21"/>
        </w:rPr>
        <w:t xml:space="preserve">J. Sage advised that it didn’t appear that revisions </w:t>
      </w:r>
      <w:r w:rsidR="0007484E">
        <w:rPr>
          <w:rFonts w:ascii="Verdana" w:hAnsi="Verdana" w:cs="Arial"/>
          <w:sz w:val="21"/>
          <w:szCs w:val="21"/>
        </w:rPr>
        <w:t>requested in</w:t>
      </w:r>
      <w:r>
        <w:rPr>
          <w:rFonts w:ascii="Verdana" w:hAnsi="Verdana" w:cs="Arial"/>
          <w:sz w:val="21"/>
          <w:szCs w:val="21"/>
        </w:rPr>
        <w:t xml:space="preserve"> June had been incorporated into the current draft.  Discussion of </w:t>
      </w:r>
      <w:r w:rsidR="00BF3D4D">
        <w:rPr>
          <w:rFonts w:ascii="Verdana" w:hAnsi="Verdana" w:cs="Arial"/>
          <w:sz w:val="21"/>
          <w:szCs w:val="21"/>
        </w:rPr>
        <w:t>form</w:t>
      </w:r>
      <w:r>
        <w:rPr>
          <w:rFonts w:ascii="Verdana" w:hAnsi="Verdana" w:cs="Arial"/>
          <w:sz w:val="21"/>
          <w:szCs w:val="21"/>
        </w:rPr>
        <w:t xml:space="preserve"> format followed.  J. Sage noted that </w:t>
      </w:r>
      <w:r w:rsidR="006B0633">
        <w:rPr>
          <w:rFonts w:ascii="Verdana" w:hAnsi="Verdana" w:cs="Arial"/>
          <w:sz w:val="21"/>
          <w:szCs w:val="21"/>
        </w:rPr>
        <w:t>eventually</w:t>
      </w:r>
      <w:r>
        <w:rPr>
          <w:rFonts w:ascii="Verdana" w:hAnsi="Verdana" w:cs="Arial"/>
          <w:sz w:val="21"/>
          <w:szCs w:val="21"/>
        </w:rPr>
        <w:t xml:space="preserve"> what c</w:t>
      </w:r>
      <w:r w:rsidR="0007484E">
        <w:rPr>
          <w:rFonts w:ascii="Verdana" w:hAnsi="Verdana" w:cs="Arial"/>
          <w:sz w:val="21"/>
          <w:szCs w:val="21"/>
        </w:rPr>
        <w:t>ould</w:t>
      </w:r>
      <w:r>
        <w:rPr>
          <w:rFonts w:ascii="Verdana" w:hAnsi="Verdana" w:cs="Arial"/>
          <w:sz w:val="21"/>
          <w:szCs w:val="21"/>
        </w:rPr>
        <w:t xml:space="preserve"> be automated in the form w</w:t>
      </w:r>
      <w:r w:rsidR="0007484E">
        <w:rPr>
          <w:rFonts w:ascii="Verdana" w:hAnsi="Verdana" w:cs="Arial"/>
          <w:sz w:val="21"/>
          <w:szCs w:val="21"/>
        </w:rPr>
        <w:t>ould</w:t>
      </w:r>
      <w:r>
        <w:rPr>
          <w:rFonts w:ascii="Verdana" w:hAnsi="Verdana" w:cs="Arial"/>
          <w:sz w:val="21"/>
          <w:szCs w:val="21"/>
        </w:rPr>
        <w:t xml:space="preserve"> be</w:t>
      </w:r>
      <w:r w:rsidR="0007484E">
        <w:rPr>
          <w:rFonts w:ascii="Verdana" w:hAnsi="Verdana" w:cs="Arial"/>
          <w:sz w:val="21"/>
          <w:szCs w:val="21"/>
        </w:rPr>
        <w:t xml:space="preserve"> automated</w:t>
      </w:r>
      <w:r>
        <w:rPr>
          <w:rFonts w:ascii="Verdana" w:hAnsi="Verdana" w:cs="Arial"/>
          <w:sz w:val="21"/>
          <w:szCs w:val="21"/>
        </w:rPr>
        <w:t>, such as the course description being automatically</w:t>
      </w:r>
      <w:r w:rsidR="0007484E">
        <w:rPr>
          <w:rFonts w:ascii="Verdana" w:hAnsi="Verdana" w:cs="Arial"/>
          <w:sz w:val="21"/>
          <w:szCs w:val="21"/>
        </w:rPr>
        <w:t xml:space="preserve"> loaded into the form</w:t>
      </w:r>
      <w:r>
        <w:rPr>
          <w:rFonts w:ascii="Verdana" w:hAnsi="Verdana" w:cs="Arial"/>
          <w:sz w:val="21"/>
          <w:szCs w:val="21"/>
        </w:rPr>
        <w:t xml:space="preserve"> based upon </w:t>
      </w:r>
      <w:r w:rsidR="0007484E">
        <w:rPr>
          <w:rFonts w:ascii="Verdana" w:hAnsi="Verdana" w:cs="Arial"/>
          <w:sz w:val="21"/>
          <w:szCs w:val="21"/>
        </w:rPr>
        <w:t xml:space="preserve">input of </w:t>
      </w:r>
      <w:r>
        <w:rPr>
          <w:rFonts w:ascii="Verdana" w:hAnsi="Verdana" w:cs="Arial"/>
          <w:sz w:val="21"/>
          <w:szCs w:val="21"/>
        </w:rPr>
        <w:t xml:space="preserve">the course number.  The following </w:t>
      </w:r>
      <w:r w:rsidR="0007484E">
        <w:rPr>
          <w:rFonts w:ascii="Verdana" w:hAnsi="Verdana" w:cs="Arial"/>
          <w:sz w:val="21"/>
          <w:szCs w:val="21"/>
        </w:rPr>
        <w:t xml:space="preserve">additional </w:t>
      </w:r>
      <w:r>
        <w:rPr>
          <w:rFonts w:ascii="Verdana" w:hAnsi="Verdana" w:cs="Arial"/>
          <w:sz w:val="21"/>
          <w:szCs w:val="21"/>
        </w:rPr>
        <w:t>edits were re</w:t>
      </w:r>
      <w:r w:rsidR="00BF3D4D">
        <w:rPr>
          <w:rFonts w:ascii="Verdana" w:hAnsi="Verdana" w:cs="Arial"/>
          <w:sz w:val="21"/>
          <w:szCs w:val="21"/>
        </w:rPr>
        <w:t>quest</w:t>
      </w:r>
      <w:r>
        <w:rPr>
          <w:rFonts w:ascii="Verdana" w:hAnsi="Verdana" w:cs="Arial"/>
          <w:sz w:val="21"/>
          <w:szCs w:val="21"/>
        </w:rPr>
        <w:t>ed</w:t>
      </w:r>
      <w:r w:rsidR="0007484E">
        <w:rPr>
          <w:rFonts w:ascii="Verdana" w:hAnsi="Verdana" w:cs="Arial"/>
          <w:sz w:val="21"/>
          <w:szCs w:val="21"/>
        </w:rPr>
        <w:t xml:space="preserve"> by the GEPRC</w:t>
      </w:r>
      <w:r>
        <w:rPr>
          <w:rFonts w:ascii="Verdana" w:hAnsi="Verdana" w:cs="Arial"/>
          <w:sz w:val="21"/>
          <w:szCs w:val="21"/>
        </w:rPr>
        <w:t>:</w:t>
      </w:r>
    </w:p>
    <w:p w:rsidR="00BB2DDA" w:rsidRDefault="00BB2DDA" w:rsidP="00BB2DDA">
      <w:pPr>
        <w:pStyle w:val="Level1"/>
        <w:numPr>
          <w:ilvl w:val="0"/>
          <w:numId w:val="18"/>
        </w:numPr>
        <w:spacing w:after="120"/>
        <w:rPr>
          <w:rFonts w:ascii="Verdana" w:hAnsi="Verdana" w:cs="Arial"/>
          <w:sz w:val="21"/>
          <w:szCs w:val="21"/>
        </w:rPr>
      </w:pPr>
      <w:r>
        <w:rPr>
          <w:rFonts w:ascii="Verdana" w:hAnsi="Verdana" w:cs="Arial"/>
          <w:sz w:val="21"/>
          <w:szCs w:val="21"/>
        </w:rPr>
        <w:t xml:space="preserve">Add “representative” to syllabus to note that a “representative syllabus” was what was </w:t>
      </w:r>
      <w:r w:rsidR="0007484E">
        <w:rPr>
          <w:rFonts w:ascii="Verdana" w:hAnsi="Verdana" w:cs="Arial"/>
          <w:sz w:val="21"/>
          <w:szCs w:val="21"/>
        </w:rPr>
        <w:t>being requested</w:t>
      </w:r>
      <w:r>
        <w:rPr>
          <w:rFonts w:ascii="Verdana" w:hAnsi="Verdana" w:cs="Arial"/>
          <w:sz w:val="21"/>
          <w:szCs w:val="21"/>
        </w:rPr>
        <w:t>.</w:t>
      </w:r>
    </w:p>
    <w:p w:rsidR="00BB2DDA" w:rsidRDefault="00BB2DDA" w:rsidP="00BB2DDA">
      <w:pPr>
        <w:pStyle w:val="Level1"/>
        <w:numPr>
          <w:ilvl w:val="0"/>
          <w:numId w:val="18"/>
        </w:numPr>
        <w:spacing w:after="120"/>
        <w:rPr>
          <w:rFonts w:ascii="Verdana" w:hAnsi="Verdana" w:cs="Arial"/>
          <w:sz w:val="21"/>
          <w:szCs w:val="21"/>
        </w:rPr>
      </w:pPr>
      <w:r>
        <w:rPr>
          <w:rFonts w:ascii="Verdana" w:hAnsi="Verdana" w:cs="Arial"/>
          <w:sz w:val="21"/>
          <w:szCs w:val="21"/>
        </w:rPr>
        <w:t xml:space="preserve">Re-format the foundation and investigation </w:t>
      </w:r>
      <w:r w:rsidR="006B0633">
        <w:rPr>
          <w:rFonts w:ascii="Verdana" w:hAnsi="Verdana" w:cs="Arial"/>
          <w:sz w:val="21"/>
          <w:szCs w:val="21"/>
        </w:rPr>
        <w:t>selection</w:t>
      </w:r>
      <w:r>
        <w:rPr>
          <w:rFonts w:ascii="Verdana" w:hAnsi="Verdana" w:cs="Arial"/>
          <w:sz w:val="21"/>
          <w:szCs w:val="21"/>
        </w:rPr>
        <w:t xml:space="preserve"> box</w:t>
      </w:r>
      <w:r w:rsidR="006B0633">
        <w:rPr>
          <w:rFonts w:ascii="Verdana" w:hAnsi="Verdana" w:cs="Arial"/>
          <w:sz w:val="21"/>
          <w:szCs w:val="21"/>
        </w:rPr>
        <w:t>es</w:t>
      </w:r>
      <w:r>
        <w:rPr>
          <w:rFonts w:ascii="Verdana" w:hAnsi="Verdana" w:cs="Arial"/>
          <w:sz w:val="21"/>
          <w:szCs w:val="21"/>
        </w:rPr>
        <w:t xml:space="preserve"> making the default “none.”</w:t>
      </w:r>
    </w:p>
    <w:p w:rsidR="00BB2DDA" w:rsidRPr="00BB2DDA" w:rsidRDefault="00BB2DDA" w:rsidP="00BB2DDA">
      <w:pPr>
        <w:pStyle w:val="Level1"/>
        <w:numPr>
          <w:ilvl w:val="0"/>
          <w:numId w:val="18"/>
        </w:numPr>
        <w:rPr>
          <w:rFonts w:ascii="Verdana" w:hAnsi="Verdana" w:cs="Arial"/>
          <w:sz w:val="21"/>
          <w:szCs w:val="21"/>
        </w:rPr>
      </w:pPr>
      <w:r>
        <w:rPr>
          <w:rFonts w:ascii="Verdana" w:hAnsi="Verdana" w:cs="Arial"/>
          <w:sz w:val="21"/>
          <w:szCs w:val="21"/>
        </w:rPr>
        <w:t>“None” should be located in the upper right corner of all applicable boxes.</w:t>
      </w:r>
    </w:p>
    <w:p w:rsidR="00FF4BA4" w:rsidRDefault="00F2708C" w:rsidP="00A07199">
      <w:pPr>
        <w:pStyle w:val="Level1"/>
        <w:spacing w:after="120"/>
        <w:rPr>
          <w:rFonts w:ascii="Verdana" w:hAnsi="Verdana" w:cs="Arial"/>
          <w:sz w:val="21"/>
          <w:szCs w:val="21"/>
        </w:rPr>
      </w:pPr>
      <w:r w:rsidRPr="00D6040E">
        <w:rPr>
          <w:rFonts w:ascii="Verdana" w:hAnsi="Verdana" w:cs="Arial"/>
          <w:sz w:val="21"/>
          <w:szCs w:val="21"/>
        </w:rPr>
        <w:tab/>
      </w:r>
      <w:r w:rsidR="00FF4BA4">
        <w:rPr>
          <w:rFonts w:ascii="Verdana" w:hAnsi="Verdana" w:cs="Arial"/>
          <w:sz w:val="21"/>
          <w:szCs w:val="21"/>
        </w:rPr>
        <w:t>J. Sage advised</w:t>
      </w:r>
      <w:r w:rsidR="00BB2DDA">
        <w:rPr>
          <w:rFonts w:ascii="Verdana" w:hAnsi="Verdana" w:cs="Arial"/>
          <w:sz w:val="21"/>
          <w:szCs w:val="21"/>
        </w:rPr>
        <w:t xml:space="preserve"> that presently the form didn’</w:t>
      </w:r>
      <w:r w:rsidR="00FF4BA4">
        <w:rPr>
          <w:rFonts w:ascii="Verdana" w:hAnsi="Verdana" w:cs="Arial"/>
          <w:sz w:val="21"/>
          <w:szCs w:val="21"/>
        </w:rPr>
        <w:t xml:space="preserve">t automatically populate the GEP learning outcomes based upon category selections made.  It was </w:t>
      </w:r>
      <w:r w:rsidR="006B0633">
        <w:rPr>
          <w:rFonts w:ascii="Verdana" w:hAnsi="Verdana" w:cs="Arial"/>
          <w:sz w:val="21"/>
          <w:szCs w:val="21"/>
        </w:rPr>
        <w:t>voic</w:t>
      </w:r>
      <w:r w:rsidR="00FF4BA4">
        <w:rPr>
          <w:rFonts w:ascii="Verdana" w:hAnsi="Verdana" w:cs="Arial"/>
          <w:sz w:val="21"/>
          <w:szCs w:val="21"/>
        </w:rPr>
        <w:t xml:space="preserve">ed that regardless of how many GEP categories were selected, all </w:t>
      </w:r>
      <w:r w:rsidR="0007484E">
        <w:rPr>
          <w:rFonts w:ascii="Verdana" w:hAnsi="Verdana" w:cs="Arial"/>
          <w:sz w:val="21"/>
          <w:szCs w:val="21"/>
        </w:rPr>
        <w:t xml:space="preserve">learning outcomes </w:t>
      </w:r>
      <w:r w:rsidR="00FF4BA4">
        <w:rPr>
          <w:rFonts w:ascii="Verdana" w:hAnsi="Verdana" w:cs="Arial"/>
          <w:sz w:val="21"/>
          <w:szCs w:val="21"/>
        </w:rPr>
        <w:t>should be included in the GEP learning outcomes box.</w:t>
      </w:r>
    </w:p>
    <w:p w:rsidR="00FF4BA4" w:rsidRDefault="00FF4BA4" w:rsidP="00A07199">
      <w:pPr>
        <w:pStyle w:val="Level1"/>
        <w:spacing w:after="120"/>
        <w:rPr>
          <w:rFonts w:ascii="Verdana" w:hAnsi="Verdana" w:cs="Arial"/>
          <w:sz w:val="21"/>
          <w:szCs w:val="21"/>
        </w:rPr>
      </w:pPr>
      <w:r>
        <w:rPr>
          <w:rFonts w:ascii="Verdana" w:hAnsi="Verdana" w:cs="Arial"/>
          <w:sz w:val="21"/>
          <w:szCs w:val="21"/>
        </w:rPr>
        <w:tab/>
        <w:t>R. Sirabian inquired if there would be a character limit imposed on the boxes; he voiced his support of an imposed limit.  Discussion followed whether a limit was appropriate.  It was determined that a 400</w:t>
      </w:r>
      <w:r w:rsidR="0007484E">
        <w:rPr>
          <w:rFonts w:ascii="Verdana" w:hAnsi="Verdana" w:cs="Arial"/>
          <w:sz w:val="21"/>
          <w:szCs w:val="21"/>
        </w:rPr>
        <w:t>-</w:t>
      </w:r>
      <w:r>
        <w:rPr>
          <w:rFonts w:ascii="Verdana" w:hAnsi="Verdana" w:cs="Arial"/>
          <w:sz w:val="21"/>
          <w:szCs w:val="21"/>
        </w:rPr>
        <w:t xml:space="preserve">word limit </w:t>
      </w:r>
      <w:r w:rsidR="00BF3D4D">
        <w:rPr>
          <w:rFonts w:ascii="Verdana" w:hAnsi="Verdana" w:cs="Arial"/>
          <w:sz w:val="21"/>
          <w:szCs w:val="21"/>
        </w:rPr>
        <w:t>would be imposed and that it</w:t>
      </w:r>
      <w:r w:rsidR="0007484E">
        <w:rPr>
          <w:rFonts w:ascii="Verdana" w:hAnsi="Verdana" w:cs="Arial"/>
          <w:sz w:val="21"/>
          <w:szCs w:val="21"/>
        </w:rPr>
        <w:t xml:space="preserve"> be noted on the form that t</w:t>
      </w:r>
      <w:r>
        <w:rPr>
          <w:rFonts w:ascii="Verdana" w:hAnsi="Verdana" w:cs="Arial"/>
          <w:sz w:val="21"/>
          <w:szCs w:val="21"/>
        </w:rPr>
        <w:t>he limit w</w:t>
      </w:r>
      <w:r w:rsidR="0007484E">
        <w:rPr>
          <w:rFonts w:ascii="Verdana" w:hAnsi="Verdana" w:cs="Arial"/>
          <w:sz w:val="21"/>
          <w:szCs w:val="21"/>
        </w:rPr>
        <w:t>as</w:t>
      </w:r>
      <w:r>
        <w:rPr>
          <w:rFonts w:ascii="Verdana" w:hAnsi="Verdana" w:cs="Arial"/>
          <w:sz w:val="21"/>
          <w:szCs w:val="21"/>
        </w:rPr>
        <w:t xml:space="preserve"> applicable to </w:t>
      </w:r>
      <w:r w:rsidR="0007484E">
        <w:rPr>
          <w:rFonts w:ascii="Verdana" w:hAnsi="Verdana" w:cs="Arial"/>
          <w:sz w:val="21"/>
          <w:szCs w:val="21"/>
        </w:rPr>
        <w:t>attachments as well</w:t>
      </w:r>
      <w:r>
        <w:rPr>
          <w:rFonts w:ascii="Verdana" w:hAnsi="Verdana" w:cs="Arial"/>
          <w:sz w:val="21"/>
          <w:szCs w:val="21"/>
        </w:rPr>
        <w:t>.</w:t>
      </w:r>
    </w:p>
    <w:p w:rsidR="00BF3D4D" w:rsidRDefault="00FF4BA4" w:rsidP="00A07199">
      <w:pPr>
        <w:pStyle w:val="Level1"/>
        <w:spacing w:after="120"/>
        <w:rPr>
          <w:rFonts w:ascii="Verdana" w:hAnsi="Verdana" w:cs="Arial"/>
          <w:sz w:val="21"/>
          <w:szCs w:val="21"/>
        </w:rPr>
      </w:pPr>
      <w:r>
        <w:rPr>
          <w:rFonts w:ascii="Verdana" w:hAnsi="Verdana" w:cs="Arial"/>
          <w:sz w:val="21"/>
          <w:szCs w:val="21"/>
        </w:rPr>
        <w:tab/>
        <w:t xml:space="preserve">The committee discussed the format </w:t>
      </w:r>
      <w:r w:rsidR="003D445F">
        <w:rPr>
          <w:rFonts w:ascii="Verdana" w:hAnsi="Verdana" w:cs="Arial"/>
          <w:sz w:val="21"/>
          <w:szCs w:val="21"/>
        </w:rPr>
        <w:t xml:space="preserve">for </w:t>
      </w:r>
      <w:r>
        <w:rPr>
          <w:rFonts w:ascii="Verdana" w:hAnsi="Verdana" w:cs="Arial"/>
          <w:sz w:val="21"/>
          <w:szCs w:val="21"/>
        </w:rPr>
        <w:t xml:space="preserve">the GEP learning outcomes, course learning outcomes, and statement of alignment.  Committee members agreed that </w:t>
      </w:r>
      <w:r w:rsidR="003D445F">
        <w:rPr>
          <w:rFonts w:ascii="Verdana" w:hAnsi="Verdana" w:cs="Arial"/>
          <w:sz w:val="21"/>
          <w:szCs w:val="21"/>
        </w:rPr>
        <w:t xml:space="preserve">having the GEP </w:t>
      </w:r>
      <w:r w:rsidR="00BF3D4D">
        <w:rPr>
          <w:rFonts w:ascii="Verdana" w:hAnsi="Verdana" w:cs="Arial"/>
          <w:sz w:val="21"/>
          <w:szCs w:val="21"/>
        </w:rPr>
        <w:t>and</w:t>
      </w:r>
      <w:r w:rsidR="003D445F">
        <w:rPr>
          <w:rFonts w:ascii="Verdana" w:hAnsi="Verdana" w:cs="Arial"/>
          <w:sz w:val="21"/>
          <w:szCs w:val="21"/>
        </w:rPr>
        <w:t xml:space="preserve"> course learning outcomes, and statement of alignment all</w:t>
      </w:r>
      <w:r>
        <w:rPr>
          <w:rFonts w:ascii="Verdana" w:hAnsi="Verdana" w:cs="Arial"/>
          <w:sz w:val="21"/>
          <w:szCs w:val="21"/>
        </w:rPr>
        <w:t xml:space="preserve"> on one page would be most efficient for the person completing the form.  It was suggested that the signature assignment and how student learning will be assess</w:t>
      </w:r>
      <w:r w:rsidR="003D445F">
        <w:rPr>
          <w:rFonts w:ascii="Verdana" w:hAnsi="Verdana" w:cs="Arial"/>
          <w:sz w:val="21"/>
          <w:szCs w:val="21"/>
        </w:rPr>
        <w:t>ed also be combined on to one page</w:t>
      </w:r>
      <w:r w:rsidR="0007484E">
        <w:rPr>
          <w:rFonts w:ascii="Verdana" w:hAnsi="Verdana" w:cs="Arial"/>
          <w:sz w:val="21"/>
          <w:szCs w:val="21"/>
        </w:rPr>
        <w:t xml:space="preserve"> and th</w:t>
      </w:r>
      <w:r w:rsidR="00BF3D4D">
        <w:rPr>
          <w:rFonts w:ascii="Verdana" w:hAnsi="Verdana" w:cs="Arial"/>
          <w:sz w:val="21"/>
          <w:szCs w:val="21"/>
        </w:rPr>
        <w:t>at</w:t>
      </w:r>
      <w:r w:rsidR="0007484E">
        <w:rPr>
          <w:rFonts w:ascii="Verdana" w:hAnsi="Verdana" w:cs="Arial"/>
          <w:sz w:val="21"/>
          <w:szCs w:val="21"/>
        </w:rPr>
        <w:t xml:space="preserve"> mechanics for an attachment be included for each </w:t>
      </w:r>
      <w:r w:rsidR="009E512E">
        <w:rPr>
          <w:rFonts w:ascii="Verdana" w:hAnsi="Verdana" w:cs="Arial"/>
          <w:sz w:val="21"/>
          <w:szCs w:val="21"/>
        </w:rPr>
        <w:t>information area</w:t>
      </w:r>
      <w:r w:rsidR="003D445F">
        <w:rPr>
          <w:rFonts w:ascii="Verdana" w:hAnsi="Verdana" w:cs="Arial"/>
          <w:sz w:val="21"/>
          <w:szCs w:val="21"/>
        </w:rPr>
        <w:t xml:space="preserve">.  </w:t>
      </w:r>
    </w:p>
    <w:p w:rsidR="007E65EB" w:rsidRDefault="003D445F" w:rsidP="00BF3D4D">
      <w:pPr>
        <w:pStyle w:val="Level1"/>
        <w:spacing w:after="120"/>
        <w:ind w:firstLine="0"/>
        <w:rPr>
          <w:rFonts w:ascii="Verdana" w:hAnsi="Verdana" w:cs="Arial"/>
          <w:sz w:val="21"/>
          <w:szCs w:val="21"/>
        </w:rPr>
      </w:pPr>
      <w:r>
        <w:rPr>
          <w:rFonts w:ascii="Verdana" w:hAnsi="Verdana" w:cs="Arial"/>
          <w:sz w:val="21"/>
          <w:szCs w:val="21"/>
        </w:rPr>
        <w:t xml:space="preserve">A brief discussion followed on what information should be requested related to the department vote.  It was decided that it would be beneficial to report the actual vote (i.e., in </w:t>
      </w:r>
      <w:r>
        <w:rPr>
          <w:rFonts w:ascii="Verdana" w:hAnsi="Verdana" w:cs="Arial"/>
          <w:sz w:val="21"/>
          <w:szCs w:val="21"/>
        </w:rPr>
        <w:lastRenderedPageBreak/>
        <w:t xml:space="preserve">favor, opposed, abstain) on the form in addition to the department meeting date.  G. Olsen recommended that an additional notation be added </w:t>
      </w:r>
      <w:r w:rsidR="007E65EB">
        <w:rPr>
          <w:rFonts w:ascii="Verdana" w:hAnsi="Verdana" w:cs="Arial"/>
          <w:sz w:val="21"/>
          <w:szCs w:val="21"/>
        </w:rPr>
        <w:t xml:space="preserve">to the </w:t>
      </w:r>
      <w:r w:rsidR="009E512E">
        <w:rPr>
          <w:rFonts w:ascii="Verdana" w:hAnsi="Verdana" w:cs="Arial"/>
          <w:sz w:val="21"/>
          <w:szCs w:val="21"/>
        </w:rPr>
        <w:t>“</w:t>
      </w:r>
      <w:r w:rsidR="007E65EB">
        <w:rPr>
          <w:rFonts w:ascii="Verdana" w:hAnsi="Verdana" w:cs="Arial"/>
          <w:sz w:val="21"/>
          <w:szCs w:val="21"/>
        </w:rPr>
        <w:t>submit to GEC button</w:t>
      </w:r>
      <w:r w:rsidR="009E512E">
        <w:rPr>
          <w:rFonts w:ascii="Verdana" w:hAnsi="Verdana" w:cs="Arial"/>
          <w:sz w:val="21"/>
          <w:szCs w:val="21"/>
        </w:rPr>
        <w:t>”</w:t>
      </w:r>
      <w:r>
        <w:rPr>
          <w:rFonts w:ascii="Verdana" w:hAnsi="Verdana" w:cs="Arial"/>
          <w:sz w:val="21"/>
          <w:szCs w:val="21"/>
        </w:rPr>
        <w:t xml:space="preserve">; </w:t>
      </w:r>
      <w:r w:rsidR="009E512E">
        <w:rPr>
          <w:rFonts w:ascii="Verdana" w:hAnsi="Verdana" w:cs="Arial"/>
          <w:sz w:val="21"/>
          <w:szCs w:val="21"/>
        </w:rPr>
        <w:t xml:space="preserve">the qualifier </w:t>
      </w:r>
      <w:r>
        <w:rPr>
          <w:rFonts w:ascii="Verdana" w:hAnsi="Verdana" w:cs="Arial"/>
          <w:sz w:val="21"/>
          <w:szCs w:val="21"/>
        </w:rPr>
        <w:t xml:space="preserve">“only after department approval” should be added.  R. Olson suggested that there </w:t>
      </w:r>
      <w:r w:rsidR="009E512E">
        <w:rPr>
          <w:rFonts w:ascii="Verdana" w:hAnsi="Verdana" w:cs="Arial"/>
          <w:sz w:val="21"/>
          <w:szCs w:val="21"/>
        </w:rPr>
        <w:t xml:space="preserve">could </w:t>
      </w:r>
      <w:r>
        <w:rPr>
          <w:rFonts w:ascii="Verdana" w:hAnsi="Verdana" w:cs="Arial"/>
          <w:sz w:val="21"/>
          <w:szCs w:val="21"/>
        </w:rPr>
        <w:t xml:space="preserve">be two “submit” </w:t>
      </w:r>
      <w:r w:rsidR="009E512E">
        <w:rPr>
          <w:rFonts w:ascii="Verdana" w:hAnsi="Verdana" w:cs="Arial"/>
          <w:sz w:val="21"/>
          <w:szCs w:val="21"/>
        </w:rPr>
        <w:t>buttons</w:t>
      </w:r>
      <w:r>
        <w:rPr>
          <w:rFonts w:ascii="Verdana" w:hAnsi="Verdana" w:cs="Arial"/>
          <w:sz w:val="21"/>
          <w:szCs w:val="21"/>
        </w:rPr>
        <w:t>.  The first submit would share the form with department members, the second would submit the form to the GEC</w:t>
      </w:r>
      <w:r w:rsidR="007E65EB">
        <w:rPr>
          <w:rFonts w:ascii="Verdana" w:hAnsi="Verdana" w:cs="Arial"/>
          <w:sz w:val="21"/>
          <w:szCs w:val="21"/>
        </w:rPr>
        <w:t xml:space="preserve"> after the department vote and meeting date were documented</w:t>
      </w:r>
      <w:r>
        <w:rPr>
          <w:rFonts w:ascii="Verdana" w:hAnsi="Verdana" w:cs="Arial"/>
          <w:sz w:val="21"/>
          <w:szCs w:val="21"/>
        </w:rPr>
        <w:t>.</w:t>
      </w:r>
      <w:r w:rsidR="007E65EB">
        <w:rPr>
          <w:rFonts w:ascii="Verdana" w:hAnsi="Verdana" w:cs="Arial"/>
          <w:sz w:val="21"/>
          <w:szCs w:val="21"/>
        </w:rPr>
        <w:t xml:space="preserve">  Different options for sharing the form with department members and who </w:t>
      </w:r>
      <w:r w:rsidR="009E512E">
        <w:rPr>
          <w:rFonts w:ascii="Verdana" w:hAnsi="Verdana" w:cs="Arial"/>
          <w:sz w:val="21"/>
          <w:szCs w:val="21"/>
        </w:rPr>
        <w:t>sh</w:t>
      </w:r>
      <w:r w:rsidR="007E65EB">
        <w:rPr>
          <w:rFonts w:ascii="Verdana" w:hAnsi="Verdana" w:cs="Arial"/>
          <w:sz w:val="21"/>
          <w:szCs w:val="21"/>
        </w:rPr>
        <w:t xml:space="preserve">ould have </w:t>
      </w:r>
      <w:r w:rsidR="009E512E">
        <w:rPr>
          <w:rFonts w:ascii="Verdana" w:hAnsi="Verdana" w:cs="Arial"/>
          <w:sz w:val="21"/>
          <w:szCs w:val="21"/>
        </w:rPr>
        <w:t xml:space="preserve">form </w:t>
      </w:r>
      <w:r w:rsidR="007E65EB">
        <w:rPr>
          <w:rFonts w:ascii="Verdana" w:hAnsi="Verdana" w:cs="Arial"/>
          <w:sz w:val="21"/>
          <w:szCs w:val="21"/>
        </w:rPr>
        <w:t xml:space="preserve">editing privileges were discussed. </w:t>
      </w:r>
    </w:p>
    <w:p w:rsidR="003D445F" w:rsidRDefault="007E65EB" w:rsidP="007E65EB">
      <w:pPr>
        <w:pStyle w:val="Level1"/>
        <w:rPr>
          <w:rFonts w:ascii="Verdana" w:hAnsi="Verdana" w:cs="Arial"/>
          <w:sz w:val="21"/>
          <w:szCs w:val="21"/>
        </w:rPr>
      </w:pPr>
      <w:r>
        <w:rPr>
          <w:rFonts w:ascii="Verdana" w:hAnsi="Verdana" w:cs="Arial"/>
          <w:sz w:val="21"/>
          <w:szCs w:val="21"/>
        </w:rPr>
        <w:tab/>
        <w:t xml:space="preserve">J. Sage will be meeting with Matt Gile/I.T. later in the week.  He will relay all requested revisions and reformatting </w:t>
      </w:r>
      <w:r w:rsidR="009E512E">
        <w:rPr>
          <w:rFonts w:ascii="Verdana" w:hAnsi="Verdana" w:cs="Arial"/>
          <w:sz w:val="21"/>
          <w:szCs w:val="21"/>
        </w:rPr>
        <w:t>requests.</w:t>
      </w:r>
      <w:r>
        <w:rPr>
          <w:rFonts w:ascii="Verdana" w:hAnsi="Verdana" w:cs="Arial"/>
          <w:sz w:val="21"/>
          <w:szCs w:val="21"/>
        </w:rPr>
        <w:t xml:space="preserve"> </w:t>
      </w:r>
    </w:p>
    <w:p w:rsidR="001E7F78" w:rsidRPr="00D6040E" w:rsidRDefault="001E7F78" w:rsidP="001E7F78">
      <w:pPr>
        <w:pStyle w:val="Level1"/>
        <w:spacing w:after="120"/>
        <w:rPr>
          <w:rFonts w:ascii="Verdana" w:hAnsi="Verdana" w:cs="Arial"/>
          <w:sz w:val="21"/>
          <w:szCs w:val="21"/>
        </w:rPr>
      </w:pPr>
      <w:r w:rsidRPr="00D6040E">
        <w:rPr>
          <w:rFonts w:ascii="Verdana" w:hAnsi="Verdana" w:cs="Arial"/>
          <w:sz w:val="21"/>
          <w:szCs w:val="21"/>
        </w:rPr>
        <w:t xml:space="preserve">5.  New Business: </w:t>
      </w:r>
    </w:p>
    <w:p w:rsidR="002468D9" w:rsidRDefault="002C538F" w:rsidP="00A07199">
      <w:pPr>
        <w:pStyle w:val="Level1"/>
        <w:spacing w:after="120"/>
        <w:rPr>
          <w:rFonts w:ascii="Verdana" w:hAnsi="Verdana"/>
          <w:sz w:val="21"/>
          <w:szCs w:val="21"/>
        </w:rPr>
      </w:pPr>
      <w:r w:rsidRPr="00D6040E">
        <w:rPr>
          <w:rFonts w:ascii="Verdana" w:hAnsi="Verdana" w:cs="Arial"/>
          <w:sz w:val="21"/>
          <w:szCs w:val="21"/>
        </w:rPr>
        <w:tab/>
      </w:r>
      <w:r w:rsidR="007E65EB" w:rsidRPr="007E65EB">
        <w:rPr>
          <w:rFonts w:ascii="Verdana" w:hAnsi="Verdana" w:cs="Arial"/>
          <w:sz w:val="21"/>
          <w:szCs w:val="21"/>
          <w:u w:val="single"/>
        </w:rPr>
        <w:t>College Information Packet</w:t>
      </w:r>
      <w:r w:rsidR="00617B47" w:rsidRPr="007E65EB">
        <w:rPr>
          <w:rFonts w:ascii="Verdana" w:hAnsi="Verdana"/>
          <w:i/>
          <w:sz w:val="21"/>
          <w:szCs w:val="21"/>
          <w:u w:val="single"/>
        </w:rPr>
        <w:t xml:space="preserve"> </w:t>
      </w:r>
    </w:p>
    <w:p w:rsidR="007E65EB" w:rsidRDefault="007E65EB" w:rsidP="00A07199">
      <w:pPr>
        <w:pStyle w:val="Level1"/>
        <w:spacing w:after="120"/>
        <w:rPr>
          <w:rFonts w:ascii="Verdana" w:hAnsi="Verdana"/>
          <w:sz w:val="21"/>
          <w:szCs w:val="21"/>
        </w:rPr>
      </w:pPr>
      <w:r>
        <w:rPr>
          <w:rFonts w:ascii="Verdana" w:hAnsi="Verdana"/>
          <w:sz w:val="21"/>
          <w:szCs w:val="21"/>
        </w:rPr>
        <w:tab/>
        <w:t xml:space="preserve">J. Sage distributed to GEPRC members the draft information packet </w:t>
      </w:r>
      <w:r w:rsidR="009E512E">
        <w:rPr>
          <w:rFonts w:ascii="Verdana" w:hAnsi="Verdana"/>
          <w:sz w:val="21"/>
          <w:szCs w:val="21"/>
        </w:rPr>
        <w:t xml:space="preserve">regarding changes to general education curriculum, assessment, and degree requirements, </w:t>
      </w:r>
      <w:r>
        <w:rPr>
          <w:rFonts w:ascii="Verdana" w:hAnsi="Verdana"/>
          <w:sz w:val="21"/>
          <w:szCs w:val="21"/>
        </w:rPr>
        <w:t>to be shared with the interim provost and deans for use at pre-class college meetings.  He advised that this was not an “official” document and would serve only as a guide.  Discussion of the packet followed</w:t>
      </w:r>
      <w:r w:rsidR="009E512E">
        <w:rPr>
          <w:rFonts w:ascii="Verdana" w:hAnsi="Verdana"/>
          <w:sz w:val="21"/>
          <w:szCs w:val="21"/>
        </w:rPr>
        <w:t>; the committee praised J. Sage for the work he had done in compiling the necessary information in a concise yet thorough manner</w:t>
      </w:r>
      <w:r>
        <w:rPr>
          <w:rFonts w:ascii="Verdana" w:hAnsi="Verdana"/>
          <w:sz w:val="21"/>
          <w:szCs w:val="21"/>
        </w:rPr>
        <w:t xml:space="preserve">.  J. Houghton and R. Olson suggested the </w:t>
      </w:r>
      <w:r w:rsidR="009E512E">
        <w:rPr>
          <w:rFonts w:ascii="Verdana" w:hAnsi="Verdana"/>
          <w:sz w:val="21"/>
          <w:szCs w:val="21"/>
        </w:rPr>
        <w:t xml:space="preserve">addition of the </w:t>
      </w:r>
      <w:r w:rsidR="006B0633">
        <w:rPr>
          <w:rFonts w:ascii="Verdana" w:hAnsi="Verdana"/>
          <w:sz w:val="21"/>
          <w:szCs w:val="21"/>
        </w:rPr>
        <w:t xml:space="preserve">implementation </w:t>
      </w:r>
      <w:r>
        <w:rPr>
          <w:rFonts w:ascii="Verdana" w:hAnsi="Verdana"/>
          <w:sz w:val="21"/>
          <w:szCs w:val="21"/>
        </w:rPr>
        <w:t>timeline</w:t>
      </w:r>
      <w:r w:rsidR="00C53A73">
        <w:rPr>
          <w:rFonts w:ascii="Verdana" w:hAnsi="Verdana"/>
          <w:sz w:val="21"/>
          <w:szCs w:val="21"/>
        </w:rPr>
        <w:t>.  GEPRC members also requested that Step 5 be referenced and highlights be provided, specifically the policy on the potential for dual requirements being satisfied with individual courses (double-dipping).</w:t>
      </w:r>
    </w:p>
    <w:p w:rsidR="00A0041D" w:rsidRDefault="00C53A73" w:rsidP="00A0041D">
      <w:pPr>
        <w:pStyle w:val="Level1"/>
        <w:rPr>
          <w:rFonts w:ascii="Verdana" w:hAnsi="Verdana"/>
          <w:sz w:val="21"/>
          <w:szCs w:val="21"/>
        </w:rPr>
      </w:pPr>
      <w:r>
        <w:rPr>
          <w:rFonts w:ascii="Verdana" w:hAnsi="Verdana"/>
          <w:sz w:val="21"/>
          <w:szCs w:val="21"/>
        </w:rPr>
        <w:tab/>
        <w:t xml:space="preserve">J. Sage shared that it was hoped that by spring 2012 some courses would be integrating GEP learning outcomes. By spring 2013 GEP </w:t>
      </w:r>
      <w:r w:rsidRPr="00C53A73">
        <w:rPr>
          <w:rFonts w:ascii="Verdana" w:hAnsi="Verdana"/>
          <w:sz w:val="21"/>
          <w:szCs w:val="21"/>
        </w:rPr>
        <w:t xml:space="preserve">learning outcomes </w:t>
      </w:r>
      <w:r w:rsidR="009E512E">
        <w:rPr>
          <w:rFonts w:ascii="Verdana" w:hAnsi="Verdana"/>
          <w:sz w:val="21"/>
          <w:szCs w:val="21"/>
        </w:rPr>
        <w:t>would need to</w:t>
      </w:r>
      <w:r w:rsidRPr="00C53A73">
        <w:rPr>
          <w:rFonts w:ascii="Verdana" w:hAnsi="Verdana"/>
          <w:sz w:val="21"/>
          <w:szCs w:val="21"/>
        </w:rPr>
        <w:t xml:space="preserve"> be explicitly stated on course syllabi.  </w:t>
      </w:r>
      <w:r w:rsidR="009E512E">
        <w:rPr>
          <w:rFonts w:ascii="Verdana" w:hAnsi="Verdana"/>
          <w:sz w:val="21"/>
          <w:szCs w:val="21"/>
        </w:rPr>
        <w:t>T</w:t>
      </w:r>
      <w:r w:rsidRPr="00C53A73">
        <w:rPr>
          <w:rFonts w:ascii="Verdana" w:hAnsi="Verdana"/>
          <w:sz w:val="21"/>
          <w:szCs w:val="21"/>
        </w:rPr>
        <w:t xml:space="preserve">his would require that syllabi be modified but </w:t>
      </w:r>
      <w:r w:rsidR="006B0633">
        <w:rPr>
          <w:rFonts w:ascii="Verdana" w:hAnsi="Verdana"/>
          <w:sz w:val="21"/>
          <w:szCs w:val="21"/>
        </w:rPr>
        <w:t xml:space="preserve">would </w:t>
      </w:r>
      <w:r w:rsidRPr="00C53A73">
        <w:rPr>
          <w:rFonts w:ascii="Verdana" w:hAnsi="Verdana"/>
          <w:sz w:val="21"/>
          <w:szCs w:val="21"/>
        </w:rPr>
        <w:t>not necessarily require modification of courses or course titles.  It was noted that both the H</w:t>
      </w:r>
      <w:r w:rsidR="009E512E">
        <w:rPr>
          <w:rFonts w:ascii="Verdana" w:hAnsi="Verdana"/>
          <w:sz w:val="21"/>
          <w:szCs w:val="21"/>
        </w:rPr>
        <w:t xml:space="preserve">igher </w:t>
      </w:r>
      <w:r w:rsidRPr="00C53A73">
        <w:rPr>
          <w:rFonts w:ascii="Verdana" w:hAnsi="Verdana"/>
          <w:sz w:val="21"/>
          <w:szCs w:val="21"/>
        </w:rPr>
        <w:t>L</w:t>
      </w:r>
      <w:r w:rsidR="009E512E">
        <w:rPr>
          <w:rFonts w:ascii="Verdana" w:hAnsi="Verdana"/>
          <w:sz w:val="21"/>
          <w:szCs w:val="21"/>
        </w:rPr>
        <w:t xml:space="preserve">earning </w:t>
      </w:r>
      <w:r w:rsidRPr="00C53A73">
        <w:rPr>
          <w:rFonts w:ascii="Verdana" w:hAnsi="Verdana"/>
          <w:sz w:val="21"/>
          <w:szCs w:val="21"/>
        </w:rPr>
        <w:t>C</w:t>
      </w:r>
      <w:r w:rsidR="009E512E">
        <w:rPr>
          <w:rFonts w:ascii="Verdana" w:hAnsi="Verdana"/>
          <w:sz w:val="21"/>
          <w:szCs w:val="21"/>
        </w:rPr>
        <w:t>ommission</w:t>
      </w:r>
      <w:r w:rsidRPr="00C53A73">
        <w:rPr>
          <w:rFonts w:ascii="Verdana" w:hAnsi="Verdana"/>
          <w:sz w:val="21"/>
          <w:szCs w:val="21"/>
        </w:rPr>
        <w:t xml:space="preserve"> and </w:t>
      </w:r>
      <w:r w:rsidRPr="00C53A73">
        <w:rPr>
          <w:rFonts w:ascii="Verdana" w:hAnsi="Verdana" w:cs="Arial"/>
          <w:color w:val="000000"/>
          <w:sz w:val="21"/>
          <w:szCs w:val="21"/>
          <w:lang w:val="en"/>
        </w:rPr>
        <w:t>Accreditation Board for Engineering and Technology require</w:t>
      </w:r>
      <w:r w:rsidR="009E512E">
        <w:rPr>
          <w:rFonts w:ascii="Verdana" w:hAnsi="Verdana" w:cs="Arial"/>
          <w:color w:val="000000"/>
          <w:sz w:val="21"/>
          <w:szCs w:val="21"/>
          <w:lang w:val="en"/>
        </w:rPr>
        <w:t>d</w:t>
      </w:r>
      <w:r w:rsidRPr="00C53A73">
        <w:rPr>
          <w:rFonts w:ascii="Verdana" w:hAnsi="Verdana" w:cs="Arial"/>
          <w:color w:val="000000"/>
          <w:sz w:val="21"/>
          <w:szCs w:val="21"/>
          <w:lang w:val="en"/>
        </w:rPr>
        <w:t xml:space="preserve"> learning outcomes to be specified on syllabi.</w:t>
      </w:r>
      <w:r w:rsidR="00A0041D">
        <w:rPr>
          <w:rFonts w:ascii="Verdana" w:hAnsi="Verdana"/>
          <w:sz w:val="21"/>
          <w:szCs w:val="21"/>
        </w:rPr>
        <w:tab/>
      </w:r>
    </w:p>
    <w:p w:rsidR="00A0041D" w:rsidRDefault="00A0041D" w:rsidP="00A0041D">
      <w:pPr>
        <w:pStyle w:val="Level1"/>
        <w:spacing w:after="120"/>
        <w:rPr>
          <w:rFonts w:ascii="Verdana" w:hAnsi="Verdana"/>
          <w:sz w:val="21"/>
          <w:szCs w:val="21"/>
        </w:rPr>
      </w:pPr>
      <w:r>
        <w:rPr>
          <w:rFonts w:ascii="Verdana" w:hAnsi="Verdana"/>
          <w:sz w:val="21"/>
          <w:szCs w:val="21"/>
        </w:rPr>
        <w:tab/>
        <w:t>Agenda items for the August 16 meeting will include:</w:t>
      </w:r>
    </w:p>
    <w:p w:rsidR="00A0041D" w:rsidRDefault="00A0041D" w:rsidP="006B0633">
      <w:pPr>
        <w:pStyle w:val="Level1"/>
        <w:numPr>
          <w:ilvl w:val="0"/>
          <w:numId w:val="19"/>
        </w:numPr>
        <w:spacing w:after="0"/>
        <w:rPr>
          <w:rFonts w:ascii="Verdana" w:hAnsi="Verdana"/>
          <w:sz w:val="21"/>
          <w:szCs w:val="21"/>
        </w:rPr>
      </w:pPr>
      <w:r>
        <w:rPr>
          <w:rFonts w:ascii="Verdana" w:hAnsi="Verdana"/>
          <w:sz w:val="21"/>
          <w:szCs w:val="21"/>
        </w:rPr>
        <w:t>Review of the information packet</w:t>
      </w:r>
    </w:p>
    <w:p w:rsidR="00A0041D" w:rsidRDefault="00A0041D" w:rsidP="00B17655">
      <w:pPr>
        <w:pStyle w:val="Level1"/>
        <w:numPr>
          <w:ilvl w:val="0"/>
          <w:numId w:val="19"/>
        </w:numPr>
        <w:spacing w:after="0"/>
        <w:rPr>
          <w:rFonts w:ascii="Verdana" w:hAnsi="Verdana"/>
          <w:sz w:val="21"/>
          <w:szCs w:val="21"/>
        </w:rPr>
      </w:pPr>
      <w:r>
        <w:rPr>
          <w:rFonts w:ascii="Verdana" w:hAnsi="Verdana"/>
          <w:sz w:val="21"/>
          <w:szCs w:val="21"/>
        </w:rPr>
        <w:t>Update of the Step 6 working draft proposal</w:t>
      </w:r>
    </w:p>
    <w:p w:rsidR="00A0041D" w:rsidRPr="00B17655" w:rsidRDefault="00A0041D" w:rsidP="00A0041D">
      <w:pPr>
        <w:pStyle w:val="Level1"/>
        <w:spacing w:after="120"/>
        <w:ind w:left="720" w:firstLine="0"/>
        <w:rPr>
          <w:rFonts w:ascii="Verdana" w:hAnsi="Verdana"/>
          <w:sz w:val="12"/>
          <w:szCs w:val="12"/>
        </w:rPr>
      </w:pPr>
    </w:p>
    <w:p w:rsidR="000D08D6" w:rsidRDefault="000D08D6" w:rsidP="00B17655">
      <w:pPr>
        <w:pStyle w:val="Level1"/>
        <w:rPr>
          <w:rFonts w:ascii="Verdana" w:hAnsi="Verdana"/>
          <w:sz w:val="21"/>
          <w:szCs w:val="21"/>
          <w:lang w:val="en"/>
        </w:rPr>
      </w:pPr>
      <w:r>
        <w:rPr>
          <w:rFonts w:ascii="Verdana" w:hAnsi="Verdana"/>
          <w:sz w:val="21"/>
          <w:szCs w:val="21"/>
          <w:lang w:val="en"/>
        </w:rPr>
        <w:tab/>
        <w:t xml:space="preserve">J. Schneider asked what entity was responsible for notification of </w:t>
      </w:r>
      <w:r w:rsidR="00B17655">
        <w:rPr>
          <w:rFonts w:ascii="Verdana" w:hAnsi="Verdana"/>
          <w:sz w:val="21"/>
          <w:szCs w:val="21"/>
          <w:lang w:val="en"/>
        </w:rPr>
        <w:t xml:space="preserve">the </w:t>
      </w:r>
      <w:r>
        <w:rPr>
          <w:rFonts w:ascii="Verdana" w:hAnsi="Verdana"/>
          <w:sz w:val="21"/>
          <w:szCs w:val="21"/>
          <w:lang w:val="en"/>
        </w:rPr>
        <w:t xml:space="preserve">GEP change to the two-year colleges and similar institutions.  A brief discussion followed whether notification was the responsibility of the Admissions office or the Registration &amp; Records office.  </w:t>
      </w:r>
      <w:r w:rsidR="00B17655">
        <w:rPr>
          <w:rFonts w:ascii="Verdana" w:hAnsi="Verdana"/>
          <w:sz w:val="21"/>
          <w:szCs w:val="21"/>
          <w:lang w:val="en"/>
        </w:rPr>
        <w:t xml:space="preserve">           </w:t>
      </w:r>
      <w:r>
        <w:rPr>
          <w:rFonts w:ascii="Verdana" w:hAnsi="Verdana"/>
          <w:sz w:val="21"/>
          <w:szCs w:val="21"/>
          <w:lang w:val="en"/>
        </w:rPr>
        <w:t xml:space="preserve">J. Schneider suggested a reminder to the appropriate </w:t>
      </w:r>
      <w:r w:rsidR="006B0633">
        <w:rPr>
          <w:rFonts w:ascii="Verdana" w:hAnsi="Verdana"/>
          <w:sz w:val="21"/>
          <w:szCs w:val="21"/>
          <w:lang w:val="en"/>
        </w:rPr>
        <w:t>office</w:t>
      </w:r>
      <w:r>
        <w:rPr>
          <w:rFonts w:ascii="Verdana" w:hAnsi="Verdana"/>
          <w:sz w:val="21"/>
          <w:szCs w:val="21"/>
          <w:lang w:val="en"/>
        </w:rPr>
        <w:t>.</w:t>
      </w:r>
    </w:p>
    <w:p w:rsidR="0003115A" w:rsidRPr="00D6040E" w:rsidRDefault="00C53A73" w:rsidP="009E512E">
      <w:pPr>
        <w:pStyle w:val="Level1"/>
        <w:spacing w:after="360"/>
        <w:rPr>
          <w:rFonts w:ascii="Verdana" w:hAnsi="Verdana" w:cs="Arial"/>
          <w:sz w:val="21"/>
          <w:szCs w:val="21"/>
        </w:rPr>
      </w:pPr>
      <w:r w:rsidRPr="00C53A73">
        <w:rPr>
          <w:rFonts w:ascii="Verdana" w:hAnsi="Verdana" w:cs="Arial"/>
          <w:color w:val="000000"/>
          <w:sz w:val="21"/>
          <w:szCs w:val="21"/>
          <w:lang w:val="en"/>
        </w:rPr>
        <w:t xml:space="preserve"> </w:t>
      </w:r>
      <w:r w:rsidR="001E7F78" w:rsidRPr="00D6040E">
        <w:rPr>
          <w:rFonts w:ascii="Verdana" w:hAnsi="Verdana" w:cs="Arial"/>
          <w:sz w:val="21"/>
          <w:szCs w:val="21"/>
        </w:rPr>
        <w:t>6</w:t>
      </w:r>
      <w:r w:rsidR="00411EE9" w:rsidRPr="00D6040E">
        <w:rPr>
          <w:rFonts w:ascii="Verdana" w:hAnsi="Verdana" w:cs="Arial"/>
          <w:sz w:val="21"/>
          <w:szCs w:val="21"/>
        </w:rPr>
        <w:t xml:space="preserve">.  </w:t>
      </w:r>
      <w:r w:rsidR="00C56A34" w:rsidRPr="00D6040E">
        <w:rPr>
          <w:rFonts w:ascii="Verdana" w:hAnsi="Verdana" w:cs="Arial"/>
          <w:sz w:val="21"/>
          <w:szCs w:val="21"/>
        </w:rPr>
        <w:t xml:space="preserve">The meeting was adjourned by general consent at </w:t>
      </w:r>
      <w:r w:rsidR="00C25AE0">
        <w:rPr>
          <w:rFonts w:ascii="Verdana" w:hAnsi="Verdana" w:cs="Arial"/>
          <w:sz w:val="21"/>
          <w:szCs w:val="21"/>
        </w:rPr>
        <w:t>3:</w:t>
      </w:r>
      <w:r w:rsidR="000D08D6">
        <w:rPr>
          <w:rFonts w:ascii="Verdana" w:hAnsi="Verdana" w:cs="Arial"/>
          <w:sz w:val="21"/>
          <w:szCs w:val="21"/>
        </w:rPr>
        <w:t>08</w:t>
      </w:r>
      <w:r w:rsidR="00B36FE2" w:rsidRPr="00D6040E">
        <w:rPr>
          <w:rFonts w:ascii="Verdana" w:hAnsi="Verdana" w:cs="Arial"/>
          <w:sz w:val="21"/>
          <w:szCs w:val="21"/>
        </w:rPr>
        <w:t xml:space="preserve"> p.m.</w:t>
      </w:r>
    </w:p>
    <w:p w:rsidR="00013A7D" w:rsidRPr="00D6040E" w:rsidRDefault="00C56A34" w:rsidP="00A91E2E">
      <w:pPr>
        <w:pStyle w:val="Level1"/>
        <w:spacing w:after="120"/>
        <w:jc w:val="right"/>
        <w:rPr>
          <w:rFonts w:ascii="Verdana" w:hAnsi="Verdana" w:cs="Arial"/>
          <w:sz w:val="21"/>
          <w:szCs w:val="21"/>
        </w:rPr>
      </w:pPr>
      <w:r w:rsidRPr="00D6040E">
        <w:rPr>
          <w:rFonts w:ascii="Verdana" w:hAnsi="Verdana" w:cs="Arial"/>
          <w:sz w:val="21"/>
          <w:szCs w:val="21"/>
        </w:rPr>
        <w:t>Minutes Recorded by</w:t>
      </w:r>
      <w:r w:rsidR="009D3369" w:rsidRPr="00D6040E">
        <w:rPr>
          <w:rFonts w:ascii="Verdana" w:hAnsi="Verdana" w:cs="Arial"/>
          <w:sz w:val="21"/>
          <w:szCs w:val="21"/>
        </w:rPr>
        <w:t>:</w:t>
      </w:r>
      <w:r w:rsidR="00BE357C" w:rsidRPr="00D6040E">
        <w:rPr>
          <w:rFonts w:ascii="Verdana" w:hAnsi="Verdana" w:cs="Arial"/>
          <w:sz w:val="21"/>
          <w:szCs w:val="21"/>
        </w:rPr>
        <w:t xml:space="preserve">  </w:t>
      </w:r>
      <w:r w:rsidR="0043140C" w:rsidRPr="00D6040E">
        <w:rPr>
          <w:rFonts w:ascii="Verdana" w:hAnsi="Verdana" w:cs="Arial"/>
          <w:sz w:val="21"/>
          <w:szCs w:val="21"/>
        </w:rPr>
        <w:t>Nanci Simon</w:t>
      </w:r>
      <w:r w:rsidR="009D3369" w:rsidRPr="00D6040E">
        <w:rPr>
          <w:rFonts w:ascii="Verdana" w:hAnsi="Verdana" w:cs="Arial"/>
          <w:sz w:val="21"/>
          <w:szCs w:val="21"/>
        </w:rPr>
        <w:t xml:space="preserve">, </w:t>
      </w:r>
      <w:r w:rsidRPr="00D6040E">
        <w:rPr>
          <w:rFonts w:ascii="Verdana" w:hAnsi="Verdana" w:cs="Arial"/>
          <w:sz w:val="21"/>
          <w:szCs w:val="21"/>
        </w:rPr>
        <w:t>Secretary to the Faculty Senate</w:t>
      </w:r>
    </w:p>
    <w:sectPr w:rsidR="00013A7D" w:rsidRPr="00D6040E"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50" w:rsidRDefault="00C87A50" w:rsidP="00736C84">
      <w:r>
        <w:separator/>
      </w:r>
    </w:p>
  </w:endnote>
  <w:endnote w:type="continuationSeparator" w:id="0">
    <w:p w:rsidR="00C87A50" w:rsidRDefault="00C87A50"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F6287F" w:rsidRDefault="00F6287F">
        <w:pPr>
          <w:pStyle w:val="Footer"/>
          <w:jc w:val="center"/>
        </w:pPr>
        <w:r>
          <w:fldChar w:fldCharType="begin"/>
        </w:r>
        <w:r>
          <w:instrText xml:space="preserve"> PAGE   \* MERGEFORMAT </w:instrText>
        </w:r>
        <w:r>
          <w:fldChar w:fldCharType="separate"/>
        </w:r>
        <w:r w:rsidR="008B640E">
          <w:rPr>
            <w:noProof/>
          </w:rPr>
          <w:t>2</w:t>
        </w:r>
        <w:r>
          <w:rPr>
            <w:noProof/>
          </w:rPr>
          <w:fldChar w:fldCharType="end"/>
        </w:r>
      </w:p>
    </w:sdtContent>
  </w:sdt>
  <w:p w:rsidR="00F6287F" w:rsidRDefault="00F6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50" w:rsidRDefault="00C87A50" w:rsidP="00736C84">
      <w:r>
        <w:separator/>
      </w:r>
    </w:p>
  </w:footnote>
  <w:footnote w:type="continuationSeparator" w:id="0">
    <w:p w:rsidR="00C87A50" w:rsidRDefault="00C87A50"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7F" w:rsidRDefault="00F6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40E"/>
    <w:multiLevelType w:val="hybridMultilevel"/>
    <w:tmpl w:val="9B94F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66AE6"/>
    <w:multiLevelType w:val="hybridMultilevel"/>
    <w:tmpl w:val="A8DC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5"/>
  </w:num>
  <w:num w:numId="4">
    <w:abstractNumId w:val="1"/>
  </w:num>
  <w:num w:numId="5">
    <w:abstractNumId w:val="16"/>
  </w:num>
  <w:num w:numId="6">
    <w:abstractNumId w:val="7"/>
  </w:num>
  <w:num w:numId="7">
    <w:abstractNumId w:val="12"/>
  </w:num>
  <w:num w:numId="8">
    <w:abstractNumId w:val="3"/>
  </w:num>
  <w:num w:numId="9">
    <w:abstractNumId w:val="14"/>
  </w:num>
  <w:num w:numId="10">
    <w:abstractNumId w:val="9"/>
  </w:num>
  <w:num w:numId="11">
    <w:abstractNumId w:val="4"/>
  </w:num>
  <w:num w:numId="12">
    <w:abstractNumId w:val="17"/>
  </w:num>
  <w:num w:numId="13">
    <w:abstractNumId w:val="18"/>
  </w:num>
  <w:num w:numId="14">
    <w:abstractNumId w:val="11"/>
  </w:num>
  <w:num w:numId="15">
    <w:abstractNumId w:val="10"/>
  </w:num>
  <w:num w:numId="16">
    <w:abstractNumId w:val="13"/>
  </w:num>
  <w:num w:numId="17">
    <w:abstractNumId w:val="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53D8"/>
    <w:rsid w:val="000177E0"/>
    <w:rsid w:val="000203A5"/>
    <w:rsid w:val="00022F8D"/>
    <w:rsid w:val="00024A76"/>
    <w:rsid w:val="00024C83"/>
    <w:rsid w:val="00024DF9"/>
    <w:rsid w:val="00025528"/>
    <w:rsid w:val="0003115A"/>
    <w:rsid w:val="00031698"/>
    <w:rsid w:val="0003202A"/>
    <w:rsid w:val="00034597"/>
    <w:rsid w:val="00036190"/>
    <w:rsid w:val="00036F87"/>
    <w:rsid w:val="000426A6"/>
    <w:rsid w:val="000451E8"/>
    <w:rsid w:val="00047C50"/>
    <w:rsid w:val="00050C6E"/>
    <w:rsid w:val="000523CD"/>
    <w:rsid w:val="00053DCE"/>
    <w:rsid w:val="0005677F"/>
    <w:rsid w:val="00062928"/>
    <w:rsid w:val="00062AC5"/>
    <w:rsid w:val="00064A9E"/>
    <w:rsid w:val="00066713"/>
    <w:rsid w:val="00067B8B"/>
    <w:rsid w:val="00070711"/>
    <w:rsid w:val="0007484E"/>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3825"/>
    <w:rsid w:val="000C5D2A"/>
    <w:rsid w:val="000D08D6"/>
    <w:rsid w:val="000D46EB"/>
    <w:rsid w:val="000D6B10"/>
    <w:rsid w:val="000D7245"/>
    <w:rsid w:val="000D7653"/>
    <w:rsid w:val="000E5B09"/>
    <w:rsid w:val="000F19E7"/>
    <w:rsid w:val="000F2456"/>
    <w:rsid w:val="000F3467"/>
    <w:rsid w:val="000F37E6"/>
    <w:rsid w:val="000F4888"/>
    <w:rsid w:val="000F4C39"/>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DB3"/>
    <w:rsid w:val="00135749"/>
    <w:rsid w:val="001364A7"/>
    <w:rsid w:val="0014129E"/>
    <w:rsid w:val="00141604"/>
    <w:rsid w:val="001416D7"/>
    <w:rsid w:val="00142820"/>
    <w:rsid w:val="00142B83"/>
    <w:rsid w:val="00144673"/>
    <w:rsid w:val="0014575F"/>
    <w:rsid w:val="00145EC7"/>
    <w:rsid w:val="00147784"/>
    <w:rsid w:val="001509BF"/>
    <w:rsid w:val="00151E72"/>
    <w:rsid w:val="00152C40"/>
    <w:rsid w:val="001533B3"/>
    <w:rsid w:val="0015762D"/>
    <w:rsid w:val="0016085A"/>
    <w:rsid w:val="00160E70"/>
    <w:rsid w:val="00165DB6"/>
    <w:rsid w:val="00166BF4"/>
    <w:rsid w:val="00167333"/>
    <w:rsid w:val="001717C3"/>
    <w:rsid w:val="0017297B"/>
    <w:rsid w:val="00173C46"/>
    <w:rsid w:val="00173FD3"/>
    <w:rsid w:val="00180A7D"/>
    <w:rsid w:val="00183135"/>
    <w:rsid w:val="00183A30"/>
    <w:rsid w:val="00187052"/>
    <w:rsid w:val="00194138"/>
    <w:rsid w:val="00195CDF"/>
    <w:rsid w:val="001A2146"/>
    <w:rsid w:val="001A3FA3"/>
    <w:rsid w:val="001A4B7F"/>
    <w:rsid w:val="001A4CAB"/>
    <w:rsid w:val="001A66F6"/>
    <w:rsid w:val="001A7EBF"/>
    <w:rsid w:val="001B011D"/>
    <w:rsid w:val="001B3862"/>
    <w:rsid w:val="001B600C"/>
    <w:rsid w:val="001B6246"/>
    <w:rsid w:val="001B685E"/>
    <w:rsid w:val="001B68D9"/>
    <w:rsid w:val="001B6B84"/>
    <w:rsid w:val="001C293B"/>
    <w:rsid w:val="001C6C33"/>
    <w:rsid w:val="001C7C9C"/>
    <w:rsid w:val="001D0CD9"/>
    <w:rsid w:val="001D1384"/>
    <w:rsid w:val="001D1BF1"/>
    <w:rsid w:val="001D2A5D"/>
    <w:rsid w:val="001D55C3"/>
    <w:rsid w:val="001D7F24"/>
    <w:rsid w:val="001E004A"/>
    <w:rsid w:val="001E107D"/>
    <w:rsid w:val="001E11E8"/>
    <w:rsid w:val="001E1AEE"/>
    <w:rsid w:val="001E4F1A"/>
    <w:rsid w:val="001E76D1"/>
    <w:rsid w:val="001E7F78"/>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6B9"/>
    <w:rsid w:val="00242218"/>
    <w:rsid w:val="00242F58"/>
    <w:rsid w:val="002436C9"/>
    <w:rsid w:val="002444A6"/>
    <w:rsid w:val="00246790"/>
    <w:rsid w:val="002468D9"/>
    <w:rsid w:val="0024741E"/>
    <w:rsid w:val="002529CF"/>
    <w:rsid w:val="00253863"/>
    <w:rsid w:val="00253CDD"/>
    <w:rsid w:val="0025593E"/>
    <w:rsid w:val="00256B4F"/>
    <w:rsid w:val="00257BDD"/>
    <w:rsid w:val="00257C10"/>
    <w:rsid w:val="00260BC5"/>
    <w:rsid w:val="002615D2"/>
    <w:rsid w:val="00261F09"/>
    <w:rsid w:val="00262BA4"/>
    <w:rsid w:val="00262BF8"/>
    <w:rsid w:val="00263755"/>
    <w:rsid w:val="00264229"/>
    <w:rsid w:val="00265BAD"/>
    <w:rsid w:val="00270C17"/>
    <w:rsid w:val="00272E93"/>
    <w:rsid w:val="002772BE"/>
    <w:rsid w:val="00281D0D"/>
    <w:rsid w:val="00282C0D"/>
    <w:rsid w:val="0028445A"/>
    <w:rsid w:val="00287F76"/>
    <w:rsid w:val="00290A50"/>
    <w:rsid w:val="002952CC"/>
    <w:rsid w:val="00295FA5"/>
    <w:rsid w:val="00296EB9"/>
    <w:rsid w:val="002A0057"/>
    <w:rsid w:val="002A2072"/>
    <w:rsid w:val="002A4A81"/>
    <w:rsid w:val="002A5049"/>
    <w:rsid w:val="002A66B8"/>
    <w:rsid w:val="002B0870"/>
    <w:rsid w:val="002B2C54"/>
    <w:rsid w:val="002B39F6"/>
    <w:rsid w:val="002B3F95"/>
    <w:rsid w:val="002B426E"/>
    <w:rsid w:val="002B5A61"/>
    <w:rsid w:val="002C1A87"/>
    <w:rsid w:val="002C26CE"/>
    <w:rsid w:val="002C4050"/>
    <w:rsid w:val="002C538F"/>
    <w:rsid w:val="002C59BD"/>
    <w:rsid w:val="002D0BC3"/>
    <w:rsid w:val="002D3022"/>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58EC"/>
    <w:rsid w:val="00346140"/>
    <w:rsid w:val="0035020A"/>
    <w:rsid w:val="0035180E"/>
    <w:rsid w:val="00351989"/>
    <w:rsid w:val="0035225E"/>
    <w:rsid w:val="00352E2A"/>
    <w:rsid w:val="00353B58"/>
    <w:rsid w:val="00354F50"/>
    <w:rsid w:val="0036006A"/>
    <w:rsid w:val="00361B5A"/>
    <w:rsid w:val="0036315D"/>
    <w:rsid w:val="0036481B"/>
    <w:rsid w:val="00366287"/>
    <w:rsid w:val="00370DDC"/>
    <w:rsid w:val="00371D86"/>
    <w:rsid w:val="0037235D"/>
    <w:rsid w:val="00374E95"/>
    <w:rsid w:val="00377B9A"/>
    <w:rsid w:val="00377E60"/>
    <w:rsid w:val="00377E6A"/>
    <w:rsid w:val="00386C86"/>
    <w:rsid w:val="00390DA3"/>
    <w:rsid w:val="00391352"/>
    <w:rsid w:val="00395190"/>
    <w:rsid w:val="00396412"/>
    <w:rsid w:val="003968A4"/>
    <w:rsid w:val="00397D0F"/>
    <w:rsid w:val="003A1E88"/>
    <w:rsid w:val="003A1F6E"/>
    <w:rsid w:val="003A4158"/>
    <w:rsid w:val="003A6764"/>
    <w:rsid w:val="003B21E5"/>
    <w:rsid w:val="003B466F"/>
    <w:rsid w:val="003B4D4D"/>
    <w:rsid w:val="003B6201"/>
    <w:rsid w:val="003C20E8"/>
    <w:rsid w:val="003C7754"/>
    <w:rsid w:val="003D1314"/>
    <w:rsid w:val="003D32E4"/>
    <w:rsid w:val="003D445F"/>
    <w:rsid w:val="003D492E"/>
    <w:rsid w:val="003E106B"/>
    <w:rsid w:val="003E14A3"/>
    <w:rsid w:val="003E2247"/>
    <w:rsid w:val="003E3B72"/>
    <w:rsid w:val="003E59CD"/>
    <w:rsid w:val="003F57BA"/>
    <w:rsid w:val="00401C6E"/>
    <w:rsid w:val="00403A1B"/>
    <w:rsid w:val="004064AA"/>
    <w:rsid w:val="00411EE9"/>
    <w:rsid w:val="004144DE"/>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B8C"/>
    <w:rsid w:val="004610A3"/>
    <w:rsid w:val="00461E18"/>
    <w:rsid w:val="00461FA7"/>
    <w:rsid w:val="00462218"/>
    <w:rsid w:val="004662E5"/>
    <w:rsid w:val="004668F1"/>
    <w:rsid w:val="004669AF"/>
    <w:rsid w:val="00471559"/>
    <w:rsid w:val="004812B0"/>
    <w:rsid w:val="00485FD4"/>
    <w:rsid w:val="004870D1"/>
    <w:rsid w:val="0049034A"/>
    <w:rsid w:val="00490D33"/>
    <w:rsid w:val="00493AE7"/>
    <w:rsid w:val="00493CE7"/>
    <w:rsid w:val="00493E7A"/>
    <w:rsid w:val="0049795F"/>
    <w:rsid w:val="004A0058"/>
    <w:rsid w:val="004A1617"/>
    <w:rsid w:val="004A486B"/>
    <w:rsid w:val="004A68FF"/>
    <w:rsid w:val="004A6AA8"/>
    <w:rsid w:val="004B04CF"/>
    <w:rsid w:val="004B217F"/>
    <w:rsid w:val="004B460E"/>
    <w:rsid w:val="004B7A04"/>
    <w:rsid w:val="004C21EA"/>
    <w:rsid w:val="004C28C9"/>
    <w:rsid w:val="004C2DDD"/>
    <w:rsid w:val="004C61A2"/>
    <w:rsid w:val="004C64B3"/>
    <w:rsid w:val="004D0394"/>
    <w:rsid w:val="004D05E7"/>
    <w:rsid w:val="004E537F"/>
    <w:rsid w:val="004E5D29"/>
    <w:rsid w:val="004E69C5"/>
    <w:rsid w:val="004F2FE5"/>
    <w:rsid w:val="004F38BC"/>
    <w:rsid w:val="004F4A34"/>
    <w:rsid w:val="004F5F94"/>
    <w:rsid w:val="004F782B"/>
    <w:rsid w:val="00504B55"/>
    <w:rsid w:val="00505B76"/>
    <w:rsid w:val="00506ECC"/>
    <w:rsid w:val="005074E0"/>
    <w:rsid w:val="00507A2D"/>
    <w:rsid w:val="00510803"/>
    <w:rsid w:val="005138D9"/>
    <w:rsid w:val="005149B1"/>
    <w:rsid w:val="00516461"/>
    <w:rsid w:val="0051744D"/>
    <w:rsid w:val="005174BF"/>
    <w:rsid w:val="00517B9C"/>
    <w:rsid w:val="00521C16"/>
    <w:rsid w:val="00521CAC"/>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9A2"/>
    <w:rsid w:val="00564A15"/>
    <w:rsid w:val="00564DD4"/>
    <w:rsid w:val="00565497"/>
    <w:rsid w:val="0057163F"/>
    <w:rsid w:val="005720F9"/>
    <w:rsid w:val="00573D63"/>
    <w:rsid w:val="005748D0"/>
    <w:rsid w:val="00580055"/>
    <w:rsid w:val="00583518"/>
    <w:rsid w:val="00584A96"/>
    <w:rsid w:val="00594633"/>
    <w:rsid w:val="0059628F"/>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5A37"/>
    <w:rsid w:val="005F5C4A"/>
    <w:rsid w:val="006064E3"/>
    <w:rsid w:val="00610065"/>
    <w:rsid w:val="00613624"/>
    <w:rsid w:val="00614D80"/>
    <w:rsid w:val="00616D43"/>
    <w:rsid w:val="00617480"/>
    <w:rsid w:val="00617B47"/>
    <w:rsid w:val="00620ED6"/>
    <w:rsid w:val="00622495"/>
    <w:rsid w:val="00623006"/>
    <w:rsid w:val="00624EAE"/>
    <w:rsid w:val="0062597E"/>
    <w:rsid w:val="00636ED3"/>
    <w:rsid w:val="00641589"/>
    <w:rsid w:val="00642DCB"/>
    <w:rsid w:val="00643597"/>
    <w:rsid w:val="006441B1"/>
    <w:rsid w:val="0064459D"/>
    <w:rsid w:val="00645D94"/>
    <w:rsid w:val="00652467"/>
    <w:rsid w:val="006534A7"/>
    <w:rsid w:val="00654237"/>
    <w:rsid w:val="0065457F"/>
    <w:rsid w:val="006546F7"/>
    <w:rsid w:val="00654717"/>
    <w:rsid w:val="0065572D"/>
    <w:rsid w:val="00657F68"/>
    <w:rsid w:val="00660367"/>
    <w:rsid w:val="00661896"/>
    <w:rsid w:val="00663D00"/>
    <w:rsid w:val="00666CAA"/>
    <w:rsid w:val="00674CE6"/>
    <w:rsid w:val="0068067D"/>
    <w:rsid w:val="006810FE"/>
    <w:rsid w:val="00681AC5"/>
    <w:rsid w:val="00681DDB"/>
    <w:rsid w:val="00682682"/>
    <w:rsid w:val="00683CAF"/>
    <w:rsid w:val="00684015"/>
    <w:rsid w:val="0068609D"/>
    <w:rsid w:val="0068732F"/>
    <w:rsid w:val="00691D64"/>
    <w:rsid w:val="00696A15"/>
    <w:rsid w:val="006970D2"/>
    <w:rsid w:val="00697CDE"/>
    <w:rsid w:val="00697FA0"/>
    <w:rsid w:val="006A051A"/>
    <w:rsid w:val="006A19D2"/>
    <w:rsid w:val="006A67EF"/>
    <w:rsid w:val="006B0633"/>
    <w:rsid w:val="006B0CA1"/>
    <w:rsid w:val="006B2EF9"/>
    <w:rsid w:val="006B3E31"/>
    <w:rsid w:val="006C41CC"/>
    <w:rsid w:val="006D276C"/>
    <w:rsid w:val="006D4254"/>
    <w:rsid w:val="006D49FD"/>
    <w:rsid w:val="006D5CAA"/>
    <w:rsid w:val="006D5FE1"/>
    <w:rsid w:val="006D6901"/>
    <w:rsid w:val="006D6B0D"/>
    <w:rsid w:val="006D6D57"/>
    <w:rsid w:val="006F037C"/>
    <w:rsid w:val="006F1FAE"/>
    <w:rsid w:val="00700726"/>
    <w:rsid w:val="007028D5"/>
    <w:rsid w:val="0070625B"/>
    <w:rsid w:val="007062DF"/>
    <w:rsid w:val="00711D5F"/>
    <w:rsid w:val="0071246C"/>
    <w:rsid w:val="00712F6B"/>
    <w:rsid w:val="00714B62"/>
    <w:rsid w:val="00715B70"/>
    <w:rsid w:val="0071687A"/>
    <w:rsid w:val="00716F75"/>
    <w:rsid w:val="007204FA"/>
    <w:rsid w:val="00720739"/>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3C15"/>
    <w:rsid w:val="007652EC"/>
    <w:rsid w:val="007657B7"/>
    <w:rsid w:val="0076646E"/>
    <w:rsid w:val="00767A2E"/>
    <w:rsid w:val="00767C15"/>
    <w:rsid w:val="007713B8"/>
    <w:rsid w:val="00772BD8"/>
    <w:rsid w:val="00775658"/>
    <w:rsid w:val="007759AD"/>
    <w:rsid w:val="00775BAE"/>
    <w:rsid w:val="00785637"/>
    <w:rsid w:val="007870D0"/>
    <w:rsid w:val="007904F7"/>
    <w:rsid w:val="00790774"/>
    <w:rsid w:val="00790AB1"/>
    <w:rsid w:val="00792537"/>
    <w:rsid w:val="007935F6"/>
    <w:rsid w:val="0079404F"/>
    <w:rsid w:val="00794CEA"/>
    <w:rsid w:val="00796079"/>
    <w:rsid w:val="00797D51"/>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65EB"/>
    <w:rsid w:val="007E78DC"/>
    <w:rsid w:val="007F0791"/>
    <w:rsid w:val="007F1111"/>
    <w:rsid w:val="007F61DF"/>
    <w:rsid w:val="007F7756"/>
    <w:rsid w:val="007F7E5F"/>
    <w:rsid w:val="008010A3"/>
    <w:rsid w:val="0080171C"/>
    <w:rsid w:val="008024FB"/>
    <w:rsid w:val="0080261B"/>
    <w:rsid w:val="00804901"/>
    <w:rsid w:val="00804AE6"/>
    <w:rsid w:val="00806E96"/>
    <w:rsid w:val="00812630"/>
    <w:rsid w:val="00814752"/>
    <w:rsid w:val="008154E1"/>
    <w:rsid w:val="00817285"/>
    <w:rsid w:val="00827494"/>
    <w:rsid w:val="008275B3"/>
    <w:rsid w:val="00830102"/>
    <w:rsid w:val="008351A9"/>
    <w:rsid w:val="0083679D"/>
    <w:rsid w:val="00837B42"/>
    <w:rsid w:val="00842428"/>
    <w:rsid w:val="00843655"/>
    <w:rsid w:val="0084409F"/>
    <w:rsid w:val="008453BA"/>
    <w:rsid w:val="00845688"/>
    <w:rsid w:val="008519EC"/>
    <w:rsid w:val="00853CB7"/>
    <w:rsid w:val="00854E46"/>
    <w:rsid w:val="008563E3"/>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B640E"/>
    <w:rsid w:val="008C30A8"/>
    <w:rsid w:val="008C3A12"/>
    <w:rsid w:val="008C58A6"/>
    <w:rsid w:val="008C63A5"/>
    <w:rsid w:val="008D45D3"/>
    <w:rsid w:val="008E177E"/>
    <w:rsid w:val="008E36DC"/>
    <w:rsid w:val="008E380A"/>
    <w:rsid w:val="008E38C6"/>
    <w:rsid w:val="008E5019"/>
    <w:rsid w:val="008E6D98"/>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36313"/>
    <w:rsid w:val="00940159"/>
    <w:rsid w:val="00941DC6"/>
    <w:rsid w:val="00944F3E"/>
    <w:rsid w:val="009456AB"/>
    <w:rsid w:val="00947BD9"/>
    <w:rsid w:val="00951346"/>
    <w:rsid w:val="0095452D"/>
    <w:rsid w:val="00954797"/>
    <w:rsid w:val="009620EB"/>
    <w:rsid w:val="00962F6F"/>
    <w:rsid w:val="00963C5C"/>
    <w:rsid w:val="00966DEE"/>
    <w:rsid w:val="0096710D"/>
    <w:rsid w:val="00967F25"/>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6A22"/>
    <w:rsid w:val="009C7934"/>
    <w:rsid w:val="009C7ED9"/>
    <w:rsid w:val="009D3369"/>
    <w:rsid w:val="009D4FDD"/>
    <w:rsid w:val="009E0114"/>
    <w:rsid w:val="009E1002"/>
    <w:rsid w:val="009E1208"/>
    <w:rsid w:val="009E379E"/>
    <w:rsid w:val="009E4E69"/>
    <w:rsid w:val="009E4EDF"/>
    <w:rsid w:val="009E512E"/>
    <w:rsid w:val="009E6FB8"/>
    <w:rsid w:val="009F0C4C"/>
    <w:rsid w:val="009F0CD2"/>
    <w:rsid w:val="009F2934"/>
    <w:rsid w:val="009F350F"/>
    <w:rsid w:val="009F4B91"/>
    <w:rsid w:val="009F67DC"/>
    <w:rsid w:val="009F6BD7"/>
    <w:rsid w:val="00A0041D"/>
    <w:rsid w:val="00A004FF"/>
    <w:rsid w:val="00A01798"/>
    <w:rsid w:val="00A035CC"/>
    <w:rsid w:val="00A04C33"/>
    <w:rsid w:val="00A050FF"/>
    <w:rsid w:val="00A06D31"/>
    <w:rsid w:val="00A07199"/>
    <w:rsid w:val="00A104A9"/>
    <w:rsid w:val="00A1083F"/>
    <w:rsid w:val="00A12E10"/>
    <w:rsid w:val="00A12F4F"/>
    <w:rsid w:val="00A15A0C"/>
    <w:rsid w:val="00A17B84"/>
    <w:rsid w:val="00A233FE"/>
    <w:rsid w:val="00A27731"/>
    <w:rsid w:val="00A2794E"/>
    <w:rsid w:val="00A27DA3"/>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1E2E"/>
    <w:rsid w:val="00A92A1C"/>
    <w:rsid w:val="00A92F72"/>
    <w:rsid w:val="00A93980"/>
    <w:rsid w:val="00AA051B"/>
    <w:rsid w:val="00AA0E7C"/>
    <w:rsid w:val="00AA13B5"/>
    <w:rsid w:val="00AA195F"/>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6AB1"/>
    <w:rsid w:val="00AE79C7"/>
    <w:rsid w:val="00AF5221"/>
    <w:rsid w:val="00AF7B3B"/>
    <w:rsid w:val="00B03E75"/>
    <w:rsid w:val="00B06E6C"/>
    <w:rsid w:val="00B100BD"/>
    <w:rsid w:val="00B101CA"/>
    <w:rsid w:val="00B10F37"/>
    <w:rsid w:val="00B12437"/>
    <w:rsid w:val="00B14C42"/>
    <w:rsid w:val="00B17655"/>
    <w:rsid w:val="00B20220"/>
    <w:rsid w:val="00B20FE6"/>
    <w:rsid w:val="00B21414"/>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3E9A"/>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11C9"/>
    <w:rsid w:val="00B91615"/>
    <w:rsid w:val="00B91848"/>
    <w:rsid w:val="00B91DD4"/>
    <w:rsid w:val="00B93328"/>
    <w:rsid w:val="00B93BDB"/>
    <w:rsid w:val="00BA10E9"/>
    <w:rsid w:val="00BA1BB2"/>
    <w:rsid w:val="00BA5C79"/>
    <w:rsid w:val="00BB12F2"/>
    <w:rsid w:val="00BB2DDA"/>
    <w:rsid w:val="00BB3D7D"/>
    <w:rsid w:val="00BB5E17"/>
    <w:rsid w:val="00BC02B5"/>
    <w:rsid w:val="00BC125A"/>
    <w:rsid w:val="00BC218F"/>
    <w:rsid w:val="00BC322C"/>
    <w:rsid w:val="00BC43B6"/>
    <w:rsid w:val="00BC579F"/>
    <w:rsid w:val="00BC57B5"/>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D4D"/>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AE0"/>
    <w:rsid w:val="00C25ED8"/>
    <w:rsid w:val="00C30B2D"/>
    <w:rsid w:val="00C3294D"/>
    <w:rsid w:val="00C33FA1"/>
    <w:rsid w:val="00C35215"/>
    <w:rsid w:val="00C474E7"/>
    <w:rsid w:val="00C51170"/>
    <w:rsid w:val="00C53154"/>
    <w:rsid w:val="00C53A73"/>
    <w:rsid w:val="00C5501F"/>
    <w:rsid w:val="00C56A34"/>
    <w:rsid w:val="00C6307C"/>
    <w:rsid w:val="00C678F4"/>
    <w:rsid w:val="00C67F16"/>
    <w:rsid w:val="00C70FE8"/>
    <w:rsid w:val="00C71678"/>
    <w:rsid w:val="00C72E21"/>
    <w:rsid w:val="00C75EFD"/>
    <w:rsid w:val="00C7633C"/>
    <w:rsid w:val="00C76B6D"/>
    <w:rsid w:val="00C8678B"/>
    <w:rsid w:val="00C86DAC"/>
    <w:rsid w:val="00C87A50"/>
    <w:rsid w:val="00C87AA9"/>
    <w:rsid w:val="00C90F15"/>
    <w:rsid w:val="00C91707"/>
    <w:rsid w:val="00C91F0C"/>
    <w:rsid w:val="00C941CD"/>
    <w:rsid w:val="00C95093"/>
    <w:rsid w:val="00C95D99"/>
    <w:rsid w:val="00CA3E4A"/>
    <w:rsid w:val="00CB0A9E"/>
    <w:rsid w:val="00CB4F95"/>
    <w:rsid w:val="00CB5F86"/>
    <w:rsid w:val="00CC0FF1"/>
    <w:rsid w:val="00CC3179"/>
    <w:rsid w:val="00CC5B43"/>
    <w:rsid w:val="00CC64C6"/>
    <w:rsid w:val="00CC7557"/>
    <w:rsid w:val="00CD5C7A"/>
    <w:rsid w:val="00CE0EAA"/>
    <w:rsid w:val="00CE170C"/>
    <w:rsid w:val="00CE3F7F"/>
    <w:rsid w:val="00CE447C"/>
    <w:rsid w:val="00CE4FDC"/>
    <w:rsid w:val="00CE63BE"/>
    <w:rsid w:val="00CE6C0F"/>
    <w:rsid w:val="00CF0780"/>
    <w:rsid w:val="00CF1AB7"/>
    <w:rsid w:val="00CF2D97"/>
    <w:rsid w:val="00CF4DC5"/>
    <w:rsid w:val="00D0026A"/>
    <w:rsid w:val="00D00EA7"/>
    <w:rsid w:val="00D0273E"/>
    <w:rsid w:val="00D05D64"/>
    <w:rsid w:val="00D077BB"/>
    <w:rsid w:val="00D105E0"/>
    <w:rsid w:val="00D1197F"/>
    <w:rsid w:val="00D13ECE"/>
    <w:rsid w:val="00D13FD4"/>
    <w:rsid w:val="00D1599A"/>
    <w:rsid w:val="00D160D4"/>
    <w:rsid w:val="00D163B9"/>
    <w:rsid w:val="00D166A9"/>
    <w:rsid w:val="00D20EAC"/>
    <w:rsid w:val="00D22601"/>
    <w:rsid w:val="00D2355F"/>
    <w:rsid w:val="00D26E1C"/>
    <w:rsid w:val="00D30BB5"/>
    <w:rsid w:val="00D31280"/>
    <w:rsid w:val="00D312C0"/>
    <w:rsid w:val="00D33CD7"/>
    <w:rsid w:val="00D4393D"/>
    <w:rsid w:val="00D46593"/>
    <w:rsid w:val="00D47A92"/>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56A"/>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0EB8"/>
    <w:rsid w:val="00E217D9"/>
    <w:rsid w:val="00E21E28"/>
    <w:rsid w:val="00E23505"/>
    <w:rsid w:val="00E237F6"/>
    <w:rsid w:val="00E26174"/>
    <w:rsid w:val="00E274D8"/>
    <w:rsid w:val="00E35716"/>
    <w:rsid w:val="00E403F1"/>
    <w:rsid w:val="00E43D23"/>
    <w:rsid w:val="00E43D78"/>
    <w:rsid w:val="00E46A7B"/>
    <w:rsid w:val="00E47B7A"/>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36F4"/>
    <w:rsid w:val="00E96551"/>
    <w:rsid w:val="00E96DFB"/>
    <w:rsid w:val="00EA00E1"/>
    <w:rsid w:val="00EA0CF4"/>
    <w:rsid w:val="00EA19B8"/>
    <w:rsid w:val="00EA3892"/>
    <w:rsid w:val="00EA5B39"/>
    <w:rsid w:val="00EA608B"/>
    <w:rsid w:val="00EB6160"/>
    <w:rsid w:val="00EB61FF"/>
    <w:rsid w:val="00EC27F5"/>
    <w:rsid w:val="00EC3917"/>
    <w:rsid w:val="00EC631F"/>
    <w:rsid w:val="00EC7054"/>
    <w:rsid w:val="00ED168D"/>
    <w:rsid w:val="00ED3A5C"/>
    <w:rsid w:val="00EE0C66"/>
    <w:rsid w:val="00EE1661"/>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E35"/>
    <w:rsid w:val="00F07431"/>
    <w:rsid w:val="00F1013B"/>
    <w:rsid w:val="00F12146"/>
    <w:rsid w:val="00F12231"/>
    <w:rsid w:val="00F122B7"/>
    <w:rsid w:val="00F12963"/>
    <w:rsid w:val="00F13C46"/>
    <w:rsid w:val="00F14D24"/>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76607"/>
    <w:rsid w:val="00F85A41"/>
    <w:rsid w:val="00F90B8A"/>
    <w:rsid w:val="00F91FCC"/>
    <w:rsid w:val="00F931E4"/>
    <w:rsid w:val="00F93645"/>
    <w:rsid w:val="00F94992"/>
    <w:rsid w:val="00F9657D"/>
    <w:rsid w:val="00FA2F5E"/>
    <w:rsid w:val="00FB0B09"/>
    <w:rsid w:val="00FB1F09"/>
    <w:rsid w:val="00FB238A"/>
    <w:rsid w:val="00FB2E5F"/>
    <w:rsid w:val="00FB6784"/>
    <w:rsid w:val="00FB6AA8"/>
    <w:rsid w:val="00FB7C01"/>
    <w:rsid w:val="00FC1FF9"/>
    <w:rsid w:val="00FC295F"/>
    <w:rsid w:val="00FC4DC9"/>
    <w:rsid w:val="00FC5DE0"/>
    <w:rsid w:val="00FE086D"/>
    <w:rsid w:val="00FE12E8"/>
    <w:rsid w:val="00FE12FF"/>
    <w:rsid w:val="00FE38BA"/>
    <w:rsid w:val="00FE3D9C"/>
    <w:rsid w:val="00FE66A6"/>
    <w:rsid w:val="00FE7E8B"/>
    <w:rsid w:val="00FF0188"/>
    <w:rsid w:val="00FF1038"/>
    <w:rsid w:val="00FF181A"/>
    <w:rsid w:val="00FF23F3"/>
    <w:rsid w:val="00FF4BA4"/>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3F0B9-F1FE-4276-8B59-CC1E5A344AFA}"/>
</file>

<file path=customXml/itemProps2.xml><?xml version="1.0" encoding="utf-8"?>
<ds:datastoreItem xmlns:ds="http://schemas.openxmlformats.org/officeDocument/2006/customXml" ds:itemID="{F9CE3945-810F-4D77-B904-E546E687D025}"/>
</file>

<file path=customXml/itemProps3.xml><?xml version="1.0" encoding="utf-8"?>
<ds:datastoreItem xmlns:ds="http://schemas.openxmlformats.org/officeDocument/2006/customXml" ds:itemID="{73887619-0F34-457F-B2A4-DF526B407F78}"/>
</file>

<file path=customXml/itemProps4.xml><?xml version="1.0" encoding="utf-8"?>
<ds:datastoreItem xmlns:ds="http://schemas.openxmlformats.org/officeDocument/2006/customXml" ds:itemID="{0C51C68D-24FE-4764-9736-FF29FEFF0382}"/>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2011-08-11T13:05:00Z</cp:lastPrinted>
  <dcterms:created xsi:type="dcterms:W3CDTF">2011-08-17T12:56:00Z</dcterms:created>
  <dcterms:modified xsi:type="dcterms:W3CDTF">2011-08-17T12:57:00Z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