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9858C2" w:rsidRDefault="00C56A34" w:rsidP="00F95571">
      <w:pPr>
        <w:pStyle w:val="Level1"/>
        <w:tabs>
          <w:tab w:val="left" w:pos="2040"/>
        </w:tabs>
        <w:spacing w:after="60"/>
        <w:rPr>
          <w:rFonts w:ascii="Verdana" w:hAnsi="Verdana" w:cs="Arial"/>
          <w:sz w:val="20"/>
          <w:szCs w:val="20"/>
        </w:rPr>
      </w:pPr>
      <w:r w:rsidRPr="009858C2">
        <w:rPr>
          <w:rFonts w:ascii="Verdana" w:hAnsi="Verdana" w:cs="Arial"/>
          <w:b/>
          <w:sz w:val="20"/>
          <w:szCs w:val="20"/>
        </w:rPr>
        <w:t>MINUTES</w:t>
      </w:r>
      <w:r w:rsidR="00E04CD1" w:rsidRPr="009858C2">
        <w:rPr>
          <w:rFonts w:ascii="Verdana" w:hAnsi="Verdana" w:cs="Arial"/>
          <w:b/>
          <w:sz w:val="20"/>
          <w:szCs w:val="20"/>
        </w:rPr>
        <w:t xml:space="preserve"> – </w:t>
      </w:r>
      <w:r w:rsidR="007C0652" w:rsidRPr="009858C2">
        <w:rPr>
          <w:rFonts w:ascii="Verdana" w:hAnsi="Verdana" w:cs="Arial"/>
          <w:b/>
          <w:sz w:val="20"/>
          <w:szCs w:val="20"/>
        </w:rPr>
        <w:t>GENERAL EDUCATION POLICY REVIEW COMMITTEE</w:t>
      </w:r>
      <w:r w:rsidR="004D0394" w:rsidRPr="009858C2">
        <w:rPr>
          <w:rFonts w:ascii="Verdana" w:hAnsi="Verdana" w:cs="Arial"/>
          <w:b/>
          <w:sz w:val="20"/>
          <w:szCs w:val="20"/>
        </w:rPr>
        <w:t xml:space="preserve"> </w:t>
      </w:r>
      <w:r w:rsidR="004D0394" w:rsidRPr="009858C2">
        <w:rPr>
          <w:rFonts w:ascii="Verdana" w:hAnsi="Verdana" w:cs="Arial"/>
          <w:sz w:val="20"/>
          <w:szCs w:val="20"/>
        </w:rPr>
        <w:t>(GEPRC)</w:t>
      </w:r>
    </w:p>
    <w:p w:rsidR="004C3141" w:rsidRPr="009858C2" w:rsidRDefault="00B25510" w:rsidP="00F95571">
      <w:pPr>
        <w:pStyle w:val="Level1"/>
        <w:tabs>
          <w:tab w:val="left" w:pos="2040"/>
        </w:tabs>
        <w:spacing w:after="0"/>
        <w:rPr>
          <w:rFonts w:ascii="Verdana" w:hAnsi="Verdana" w:cs="Arial"/>
          <w:b/>
          <w:sz w:val="20"/>
          <w:szCs w:val="20"/>
        </w:rPr>
      </w:pPr>
      <w:r w:rsidRPr="009858C2">
        <w:rPr>
          <w:rFonts w:ascii="Verdana" w:hAnsi="Verdana" w:cs="Arial"/>
          <w:b/>
          <w:sz w:val="20"/>
          <w:szCs w:val="20"/>
        </w:rPr>
        <w:t xml:space="preserve">ROOM </w:t>
      </w:r>
      <w:r w:rsidR="00D077A7" w:rsidRPr="009858C2">
        <w:rPr>
          <w:rFonts w:ascii="Verdana" w:hAnsi="Verdana" w:cs="Arial"/>
          <w:b/>
          <w:sz w:val="20"/>
          <w:szCs w:val="20"/>
        </w:rPr>
        <w:t>D</w:t>
      </w:r>
      <w:r w:rsidR="008B7440" w:rsidRPr="009858C2">
        <w:rPr>
          <w:rFonts w:ascii="Verdana" w:hAnsi="Verdana" w:cs="Arial"/>
          <w:b/>
          <w:sz w:val="20"/>
          <w:szCs w:val="20"/>
        </w:rPr>
        <w:t>281</w:t>
      </w:r>
      <w:r w:rsidR="005074E0" w:rsidRPr="009858C2">
        <w:rPr>
          <w:rFonts w:ascii="Verdana" w:hAnsi="Verdana" w:cs="Arial"/>
          <w:b/>
          <w:sz w:val="20"/>
          <w:szCs w:val="20"/>
        </w:rPr>
        <w:t>,</w:t>
      </w:r>
      <w:r w:rsidRPr="009858C2">
        <w:rPr>
          <w:rFonts w:ascii="Verdana" w:hAnsi="Verdana" w:cs="Arial"/>
          <w:b/>
          <w:sz w:val="20"/>
          <w:szCs w:val="20"/>
        </w:rPr>
        <w:t xml:space="preserve"> </w:t>
      </w:r>
      <w:r w:rsidR="008B7440" w:rsidRPr="009858C2">
        <w:rPr>
          <w:rFonts w:ascii="Verdana" w:hAnsi="Verdana" w:cs="Arial"/>
          <w:b/>
          <w:sz w:val="20"/>
          <w:szCs w:val="20"/>
        </w:rPr>
        <w:t>Science</w:t>
      </w:r>
      <w:r w:rsidR="007459B2" w:rsidRPr="009858C2">
        <w:rPr>
          <w:rFonts w:ascii="Verdana" w:hAnsi="Verdana" w:cs="Arial"/>
          <w:b/>
          <w:sz w:val="20"/>
          <w:szCs w:val="20"/>
        </w:rPr>
        <w:t xml:space="preserve"> </w:t>
      </w:r>
      <w:r w:rsidR="00F059BA" w:rsidRPr="009858C2">
        <w:rPr>
          <w:rFonts w:ascii="Verdana" w:hAnsi="Verdana" w:cs="Arial"/>
          <w:b/>
          <w:sz w:val="20"/>
          <w:szCs w:val="20"/>
        </w:rPr>
        <w:t xml:space="preserve">– </w:t>
      </w:r>
      <w:r w:rsidR="00B20E1F">
        <w:rPr>
          <w:rFonts w:ascii="Verdana" w:hAnsi="Verdana" w:cs="Arial"/>
          <w:b/>
          <w:sz w:val="20"/>
          <w:szCs w:val="20"/>
        </w:rPr>
        <w:t xml:space="preserve">November </w:t>
      </w:r>
      <w:r w:rsidR="00AF7C7C">
        <w:rPr>
          <w:rFonts w:ascii="Verdana" w:hAnsi="Verdana" w:cs="Arial"/>
          <w:b/>
          <w:sz w:val="20"/>
          <w:szCs w:val="20"/>
        </w:rPr>
        <w:t>16</w:t>
      </w:r>
      <w:r w:rsidR="00495307" w:rsidRPr="009858C2">
        <w:rPr>
          <w:rFonts w:ascii="Verdana" w:hAnsi="Verdana" w:cs="Arial"/>
          <w:b/>
          <w:sz w:val="20"/>
          <w:szCs w:val="20"/>
        </w:rPr>
        <w:t>,</w:t>
      </w:r>
      <w:r w:rsidR="001203EF" w:rsidRPr="009858C2">
        <w:rPr>
          <w:rFonts w:ascii="Verdana" w:hAnsi="Verdana" w:cs="Arial"/>
          <w:b/>
          <w:sz w:val="20"/>
          <w:szCs w:val="20"/>
        </w:rPr>
        <w:t xml:space="preserve"> 2011,</w:t>
      </w:r>
      <w:r w:rsidRPr="009858C2">
        <w:rPr>
          <w:rFonts w:ascii="Verdana" w:hAnsi="Verdana" w:cs="Arial"/>
          <w:b/>
          <w:sz w:val="20"/>
          <w:szCs w:val="20"/>
        </w:rPr>
        <w:t xml:space="preserve"> </w:t>
      </w:r>
      <w:r w:rsidR="00495307" w:rsidRPr="009858C2">
        <w:rPr>
          <w:rFonts w:ascii="Verdana" w:hAnsi="Verdana" w:cs="Arial"/>
          <w:b/>
          <w:sz w:val="20"/>
          <w:szCs w:val="20"/>
        </w:rPr>
        <w:t>9 a.m.</w:t>
      </w:r>
    </w:p>
    <w:p w:rsidR="00C56A34" w:rsidRPr="009858C2" w:rsidRDefault="00C56A34" w:rsidP="00F95571">
      <w:pPr>
        <w:tabs>
          <w:tab w:val="left" w:pos="2040"/>
        </w:tabs>
        <w:rPr>
          <w:rFonts w:ascii="Verdana" w:eastAsia="SimSun" w:hAnsi="Verdana" w:cs="Arial"/>
          <w:sz w:val="20"/>
          <w:szCs w:val="20"/>
        </w:rPr>
      </w:pPr>
    </w:p>
    <w:p w:rsidR="007C0652" w:rsidRPr="009858C2" w:rsidRDefault="008F0661" w:rsidP="00F95571">
      <w:pPr>
        <w:pStyle w:val="Level1"/>
        <w:tabs>
          <w:tab w:val="left" w:pos="2250"/>
        </w:tabs>
        <w:spacing w:after="120"/>
        <w:ind w:left="2250" w:hanging="2250"/>
        <w:rPr>
          <w:rFonts w:ascii="Verdana" w:hAnsi="Verdana" w:cs="Arial"/>
          <w:sz w:val="20"/>
          <w:szCs w:val="20"/>
        </w:rPr>
      </w:pPr>
      <w:r w:rsidRPr="009858C2">
        <w:rPr>
          <w:rFonts w:ascii="Verdana" w:hAnsi="Verdana" w:cs="Arial"/>
          <w:sz w:val="20"/>
          <w:szCs w:val="20"/>
        </w:rPr>
        <w:t>MEMBERS PRESENT:</w:t>
      </w:r>
      <w:r w:rsidR="00517B9C" w:rsidRPr="009858C2">
        <w:rPr>
          <w:rFonts w:ascii="Verdana" w:hAnsi="Verdana" w:cs="Arial"/>
          <w:sz w:val="20"/>
          <w:szCs w:val="20"/>
        </w:rPr>
        <w:t xml:space="preserve">  </w:t>
      </w:r>
      <w:r w:rsidR="001B30F2" w:rsidRPr="009858C2">
        <w:rPr>
          <w:rFonts w:ascii="Verdana" w:hAnsi="Verdana" w:cs="Arial"/>
          <w:sz w:val="20"/>
          <w:szCs w:val="20"/>
        </w:rPr>
        <w:t xml:space="preserve">N. Fernando, </w:t>
      </w:r>
      <w:r w:rsidR="00B20E1F">
        <w:rPr>
          <w:rFonts w:ascii="Verdana" w:hAnsi="Verdana" w:cs="Arial"/>
          <w:sz w:val="20"/>
          <w:szCs w:val="20"/>
        </w:rPr>
        <w:t>J. Houghton</w:t>
      </w:r>
      <w:r w:rsidR="00E274D8" w:rsidRPr="009858C2">
        <w:rPr>
          <w:rFonts w:ascii="Verdana" w:hAnsi="Verdana" w:cs="Arial"/>
          <w:sz w:val="20"/>
          <w:szCs w:val="20"/>
        </w:rPr>
        <w:t xml:space="preserve"> </w:t>
      </w:r>
      <w:r w:rsidR="00AF7C7C" w:rsidRPr="009858C2">
        <w:rPr>
          <w:rFonts w:ascii="Verdana" w:hAnsi="Verdana" w:cs="Arial"/>
          <w:sz w:val="20"/>
          <w:szCs w:val="20"/>
        </w:rPr>
        <w:t xml:space="preserve">, </w:t>
      </w:r>
      <w:r w:rsidR="00AF7C7C" w:rsidRPr="00AF7C7C">
        <w:rPr>
          <w:rFonts w:ascii="Verdana" w:hAnsi="Verdana" w:cs="Arial"/>
          <w:sz w:val="20"/>
          <w:szCs w:val="20"/>
          <w:u w:val="single"/>
        </w:rPr>
        <w:t>G. Olsen</w:t>
      </w:r>
      <w:r w:rsidR="00AF7C7C">
        <w:rPr>
          <w:rFonts w:ascii="Verdana" w:hAnsi="Verdana" w:cs="Arial"/>
          <w:sz w:val="20"/>
          <w:szCs w:val="20"/>
        </w:rPr>
        <w:t xml:space="preserve">, </w:t>
      </w:r>
      <w:r w:rsidR="00495307" w:rsidRPr="009858C2">
        <w:rPr>
          <w:rFonts w:ascii="Verdana" w:hAnsi="Verdana" w:cs="Arial"/>
          <w:sz w:val="20"/>
          <w:szCs w:val="20"/>
        </w:rPr>
        <w:t xml:space="preserve">R. Olson, </w:t>
      </w:r>
      <w:r w:rsidR="001B30F2" w:rsidRPr="009858C2">
        <w:rPr>
          <w:rFonts w:ascii="Verdana" w:hAnsi="Verdana" w:cs="Arial"/>
          <w:sz w:val="20"/>
          <w:szCs w:val="20"/>
        </w:rPr>
        <w:t xml:space="preserve">J. Rohrer, </w:t>
      </w:r>
      <w:r w:rsidR="00102113" w:rsidRPr="009858C2">
        <w:rPr>
          <w:rFonts w:ascii="Verdana" w:hAnsi="Verdana" w:cs="Arial"/>
          <w:sz w:val="20"/>
          <w:szCs w:val="20"/>
        </w:rPr>
        <w:t>J. Sage</w:t>
      </w:r>
      <w:r w:rsidR="004E0FC4" w:rsidRPr="009858C2">
        <w:rPr>
          <w:rFonts w:ascii="Verdana" w:hAnsi="Verdana" w:cs="Arial"/>
          <w:sz w:val="20"/>
          <w:szCs w:val="20"/>
        </w:rPr>
        <w:t>,</w:t>
      </w:r>
      <w:r w:rsidR="00776241">
        <w:rPr>
          <w:rFonts w:ascii="Verdana" w:hAnsi="Verdana" w:cs="Arial"/>
          <w:sz w:val="20"/>
          <w:szCs w:val="20"/>
        </w:rPr>
        <w:br/>
      </w:r>
      <w:r w:rsidR="00A07199" w:rsidRPr="009858C2">
        <w:rPr>
          <w:rFonts w:ascii="Verdana" w:hAnsi="Verdana" w:cs="Arial"/>
          <w:sz w:val="20"/>
          <w:szCs w:val="20"/>
        </w:rPr>
        <w:t>J. Schneider</w:t>
      </w:r>
      <w:r w:rsidR="00EF602C" w:rsidRPr="009858C2">
        <w:rPr>
          <w:rFonts w:ascii="Verdana" w:hAnsi="Verdana" w:cs="Arial"/>
          <w:sz w:val="20"/>
          <w:szCs w:val="20"/>
        </w:rPr>
        <w:t xml:space="preserve"> </w:t>
      </w:r>
    </w:p>
    <w:p w:rsidR="00FE12E8" w:rsidRPr="009858C2" w:rsidRDefault="00A54928" w:rsidP="00F95571">
      <w:pPr>
        <w:pStyle w:val="Level1"/>
        <w:tabs>
          <w:tab w:val="left" w:pos="2340"/>
        </w:tabs>
        <w:ind w:left="2340" w:hanging="2340"/>
        <w:rPr>
          <w:rFonts w:ascii="Verdana" w:hAnsi="Verdana" w:cs="Arial"/>
          <w:sz w:val="20"/>
          <w:szCs w:val="20"/>
        </w:rPr>
      </w:pPr>
      <w:r w:rsidRPr="009858C2">
        <w:rPr>
          <w:rFonts w:ascii="Verdana" w:hAnsi="Verdana" w:cs="Arial"/>
          <w:sz w:val="20"/>
          <w:szCs w:val="20"/>
        </w:rPr>
        <w:t xml:space="preserve">MEMBERS </w:t>
      </w:r>
      <w:r w:rsidR="00D77470" w:rsidRPr="009858C2">
        <w:rPr>
          <w:rFonts w:ascii="Verdana" w:hAnsi="Verdana" w:cs="Arial"/>
          <w:sz w:val="20"/>
          <w:szCs w:val="20"/>
        </w:rPr>
        <w:t>ABSENT</w:t>
      </w:r>
      <w:r w:rsidR="008154E1" w:rsidRPr="009858C2">
        <w:rPr>
          <w:rFonts w:ascii="Verdana" w:hAnsi="Verdana" w:cs="Arial"/>
          <w:sz w:val="20"/>
          <w:szCs w:val="20"/>
        </w:rPr>
        <w:t>:</w:t>
      </w:r>
      <w:r w:rsidR="003E1726" w:rsidRPr="009858C2">
        <w:rPr>
          <w:rFonts w:ascii="Verdana" w:hAnsi="Verdana" w:cs="Arial"/>
          <w:sz w:val="20"/>
          <w:szCs w:val="20"/>
        </w:rPr>
        <w:t xml:space="preserve">  M. Bixb</w:t>
      </w:r>
      <w:r w:rsidR="00F83325">
        <w:rPr>
          <w:rFonts w:ascii="Verdana" w:hAnsi="Verdana" w:cs="Arial"/>
          <w:sz w:val="20"/>
          <w:szCs w:val="20"/>
        </w:rPr>
        <w:t xml:space="preserve">y, </w:t>
      </w:r>
      <w:r w:rsidR="00AF7C7C" w:rsidRPr="009858C2">
        <w:rPr>
          <w:rFonts w:ascii="Verdana" w:hAnsi="Verdana" w:cs="Arial"/>
          <w:sz w:val="20"/>
          <w:szCs w:val="20"/>
          <w:u w:val="single"/>
        </w:rPr>
        <w:t>D. Guay</w:t>
      </w:r>
      <w:r w:rsidR="00AF7C7C">
        <w:rPr>
          <w:rFonts w:ascii="Verdana" w:hAnsi="Verdana" w:cs="Arial"/>
          <w:sz w:val="20"/>
          <w:szCs w:val="20"/>
        </w:rPr>
        <w:t xml:space="preserve"> </w:t>
      </w:r>
      <w:r w:rsidR="00F83325">
        <w:rPr>
          <w:rFonts w:ascii="Verdana" w:hAnsi="Verdana" w:cs="Arial"/>
          <w:sz w:val="20"/>
          <w:szCs w:val="20"/>
        </w:rPr>
        <w:t>(excused)</w:t>
      </w:r>
      <w:r w:rsidR="00AF7C7C" w:rsidRPr="009858C2">
        <w:rPr>
          <w:rFonts w:ascii="Verdana" w:hAnsi="Verdana" w:cs="Arial"/>
          <w:sz w:val="20"/>
          <w:szCs w:val="20"/>
        </w:rPr>
        <w:t>, R. Sirabian</w:t>
      </w:r>
      <w:r w:rsidR="00AF7C7C">
        <w:rPr>
          <w:rFonts w:ascii="Verdana" w:hAnsi="Verdana" w:cs="Arial"/>
          <w:sz w:val="20"/>
          <w:szCs w:val="20"/>
        </w:rPr>
        <w:t xml:space="preserve"> (excused)</w:t>
      </w:r>
    </w:p>
    <w:p w:rsidR="00FE12E8" w:rsidRPr="009858C2" w:rsidRDefault="00C56A34" w:rsidP="00F95571">
      <w:pPr>
        <w:pStyle w:val="Level1"/>
        <w:rPr>
          <w:rFonts w:ascii="Verdana" w:hAnsi="Verdana" w:cs="Arial"/>
          <w:sz w:val="20"/>
          <w:szCs w:val="20"/>
        </w:rPr>
      </w:pPr>
      <w:r w:rsidRPr="009858C2">
        <w:rPr>
          <w:rFonts w:ascii="Verdana" w:hAnsi="Verdana" w:cs="Arial"/>
          <w:sz w:val="20"/>
          <w:szCs w:val="20"/>
        </w:rPr>
        <w:t xml:space="preserve">1.  </w:t>
      </w:r>
      <w:r w:rsidR="00AF7C7C">
        <w:rPr>
          <w:rFonts w:ascii="Verdana" w:hAnsi="Verdana" w:cs="Arial"/>
          <w:sz w:val="20"/>
          <w:szCs w:val="20"/>
        </w:rPr>
        <w:t>G. Olsen</w:t>
      </w:r>
      <w:r w:rsidRPr="009858C2">
        <w:rPr>
          <w:rFonts w:ascii="Verdana" w:hAnsi="Verdana" w:cs="Arial"/>
          <w:sz w:val="20"/>
          <w:szCs w:val="20"/>
        </w:rPr>
        <w:t xml:space="preserve"> called the meeting to order at </w:t>
      </w:r>
      <w:r w:rsidR="00495307" w:rsidRPr="009858C2">
        <w:rPr>
          <w:rFonts w:ascii="Verdana" w:hAnsi="Verdana" w:cs="Arial"/>
          <w:sz w:val="20"/>
          <w:szCs w:val="20"/>
        </w:rPr>
        <w:t>9:</w:t>
      </w:r>
      <w:r w:rsidR="00B20E1F">
        <w:rPr>
          <w:rFonts w:ascii="Verdana" w:hAnsi="Verdana" w:cs="Arial"/>
          <w:sz w:val="20"/>
          <w:szCs w:val="20"/>
        </w:rPr>
        <w:t>1</w:t>
      </w:r>
      <w:r w:rsidR="00AF7C7C">
        <w:rPr>
          <w:rFonts w:ascii="Verdana" w:hAnsi="Verdana" w:cs="Arial"/>
          <w:sz w:val="20"/>
          <w:szCs w:val="20"/>
        </w:rPr>
        <w:t>0</w:t>
      </w:r>
      <w:r w:rsidR="00495307" w:rsidRPr="009858C2">
        <w:rPr>
          <w:rFonts w:ascii="Verdana" w:hAnsi="Verdana" w:cs="Arial"/>
          <w:sz w:val="20"/>
          <w:szCs w:val="20"/>
        </w:rPr>
        <w:t xml:space="preserve"> a.m.</w:t>
      </w:r>
      <w:r w:rsidR="00DD1D9B" w:rsidRPr="009858C2">
        <w:rPr>
          <w:rFonts w:ascii="Verdana" w:hAnsi="Verdana" w:cs="Arial"/>
          <w:sz w:val="20"/>
          <w:szCs w:val="20"/>
        </w:rPr>
        <w:t xml:space="preserve">  </w:t>
      </w:r>
    </w:p>
    <w:p w:rsidR="00AA2DBA" w:rsidRPr="009858C2" w:rsidRDefault="00C56A34" w:rsidP="00F95571">
      <w:pPr>
        <w:pStyle w:val="Level1"/>
        <w:rPr>
          <w:rFonts w:ascii="Verdana" w:hAnsi="Verdana" w:cs="Arial"/>
          <w:sz w:val="20"/>
          <w:szCs w:val="20"/>
        </w:rPr>
      </w:pPr>
      <w:r w:rsidRPr="009858C2">
        <w:rPr>
          <w:rFonts w:ascii="Verdana" w:hAnsi="Verdana" w:cs="Arial"/>
          <w:sz w:val="20"/>
          <w:szCs w:val="20"/>
        </w:rPr>
        <w:t xml:space="preserve">2.  </w:t>
      </w:r>
      <w:r w:rsidR="00AF7C7C">
        <w:rPr>
          <w:rFonts w:ascii="Verdana" w:hAnsi="Verdana" w:cs="Arial"/>
          <w:sz w:val="20"/>
          <w:szCs w:val="20"/>
        </w:rPr>
        <w:t xml:space="preserve">The </w:t>
      </w:r>
      <w:r w:rsidR="006D137C">
        <w:rPr>
          <w:rFonts w:ascii="Verdana" w:hAnsi="Verdana" w:cs="Arial"/>
          <w:sz w:val="20"/>
          <w:szCs w:val="20"/>
        </w:rPr>
        <w:t>minutes from November 9, 2011 wi</w:t>
      </w:r>
      <w:r w:rsidR="00AF7C7C">
        <w:rPr>
          <w:rFonts w:ascii="Verdana" w:hAnsi="Verdana" w:cs="Arial"/>
          <w:sz w:val="20"/>
          <w:szCs w:val="20"/>
        </w:rPr>
        <w:t>ll be reviewed at the next GEPRC meeting.</w:t>
      </w:r>
    </w:p>
    <w:p w:rsidR="00AF7C7C" w:rsidRDefault="00AA2DBA" w:rsidP="00F83325">
      <w:pPr>
        <w:pStyle w:val="Level1"/>
        <w:rPr>
          <w:rFonts w:ascii="Verdana" w:hAnsi="Verdana" w:cs="Arial"/>
          <w:sz w:val="20"/>
          <w:szCs w:val="20"/>
        </w:rPr>
      </w:pPr>
      <w:r w:rsidRPr="009858C2">
        <w:rPr>
          <w:rFonts w:ascii="Verdana" w:hAnsi="Verdana" w:cs="Arial"/>
          <w:sz w:val="20"/>
          <w:szCs w:val="20"/>
        </w:rPr>
        <w:t xml:space="preserve">3.  </w:t>
      </w:r>
      <w:r w:rsidR="00AF7C7C">
        <w:rPr>
          <w:rFonts w:ascii="Verdana" w:hAnsi="Verdana" w:cs="Arial"/>
          <w:sz w:val="20"/>
          <w:szCs w:val="20"/>
        </w:rPr>
        <w:t>A</w:t>
      </w:r>
      <w:r w:rsidR="004A443F" w:rsidRPr="009858C2">
        <w:rPr>
          <w:rFonts w:ascii="Verdana" w:hAnsi="Verdana" w:cs="Arial"/>
          <w:sz w:val="20"/>
          <w:szCs w:val="20"/>
        </w:rPr>
        <w:t>nnouncements</w:t>
      </w:r>
      <w:r w:rsidR="00AF7C7C">
        <w:rPr>
          <w:rFonts w:ascii="Verdana" w:hAnsi="Verdana" w:cs="Arial"/>
          <w:sz w:val="20"/>
          <w:szCs w:val="20"/>
        </w:rPr>
        <w:t>:</w:t>
      </w:r>
    </w:p>
    <w:p w:rsidR="004A443F" w:rsidRDefault="00AF7C7C" w:rsidP="00AF7C7C">
      <w:pPr>
        <w:pStyle w:val="Level1"/>
        <w:numPr>
          <w:ilvl w:val="0"/>
          <w:numId w:val="29"/>
        </w:numPr>
        <w:rPr>
          <w:rFonts w:ascii="Verdana" w:hAnsi="Verdana" w:cs="Arial"/>
          <w:sz w:val="20"/>
          <w:szCs w:val="20"/>
        </w:rPr>
      </w:pPr>
      <w:r>
        <w:rPr>
          <w:rFonts w:ascii="Verdana" w:hAnsi="Verdana" w:cs="Arial"/>
          <w:sz w:val="20"/>
          <w:szCs w:val="20"/>
        </w:rPr>
        <w:t xml:space="preserve">J. Schneider announced that </w:t>
      </w:r>
      <w:r w:rsidR="005A2BA8">
        <w:rPr>
          <w:rFonts w:ascii="Verdana" w:hAnsi="Verdana" w:cs="Arial"/>
          <w:sz w:val="20"/>
          <w:szCs w:val="20"/>
        </w:rPr>
        <w:t>at its last meeting</w:t>
      </w:r>
      <w:r w:rsidR="005A2BA8">
        <w:rPr>
          <w:rFonts w:ascii="Verdana" w:hAnsi="Verdana" w:cs="Arial"/>
          <w:sz w:val="20"/>
          <w:szCs w:val="20"/>
        </w:rPr>
        <w:t xml:space="preserve">, </w:t>
      </w:r>
      <w:r>
        <w:rPr>
          <w:rFonts w:ascii="Verdana" w:hAnsi="Verdana" w:cs="Arial"/>
          <w:sz w:val="20"/>
          <w:szCs w:val="20"/>
        </w:rPr>
        <w:t xml:space="preserve">the Academic Affairs Committee </w:t>
      </w:r>
      <w:r w:rsidR="00D454D6">
        <w:rPr>
          <w:rFonts w:ascii="Verdana" w:hAnsi="Verdana" w:cs="Arial"/>
          <w:sz w:val="20"/>
          <w:szCs w:val="20"/>
        </w:rPr>
        <w:t xml:space="preserve">(AAC) </w:t>
      </w:r>
      <w:r>
        <w:rPr>
          <w:rFonts w:ascii="Verdana" w:hAnsi="Verdana" w:cs="Arial"/>
          <w:sz w:val="20"/>
          <w:szCs w:val="20"/>
        </w:rPr>
        <w:t>approved allowing two diplomas.</w:t>
      </w:r>
    </w:p>
    <w:p w:rsidR="00AF7C7C" w:rsidRDefault="00AF7C7C" w:rsidP="00AF7C7C">
      <w:pPr>
        <w:pStyle w:val="Level1"/>
        <w:numPr>
          <w:ilvl w:val="0"/>
          <w:numId w:val="29"/>
        </w:numPr>
        <w:rPr>
          <w:rFonts w:ascii="Verdana" w:hAnsi="Verdana" w:cs="Arial"/>
          <w:sz w:val="20"/>
          <w:szCs w:val="20"/>
        </w:rPr>
      </w:pPr>
      <w:r>
        <w:rPr>
          <w:rFonts w:ascii="Verdana" w:hAnsi="Verdana" w:cs="Arial"/>
          <w:sz w:val="20"/>
          <w:szCs w:val="20"/>
        </w:rPr>
        <w:t>J. Schneider and J. Sage reported that they had met with the professional advisors group to give an overview of the General Education Program</w:t>
      </w:r>
      <w:r w:rsidR="006D137C">
        <w:rPr>
          <w:rFonts w:ascii="Verdana" w:hAnsi="Verdana" w:cs="Arial"/>
          <w:sz w:val="20"/>
          <w:szCs w:val="20"/>
        </w:rPr>
        <w:t xml:space="preserve"> (GEP)</w:t>
      </w:r>
      <w:r>
        <w:rPr>
          <w:rFonts w:ascii="Verdana" w:hAnsi="Verdana" w:cs="Arial"/>
          <w:sz w:val="20"/>
          <w:szCs w:val="20"/>
        </w:rPr>
        <w:t xml:space="preserve"> steps.  They will meet again with the group in December for a continuation of the overview and </w:t>
      </w:r>
      <w:r w:rsidR="006D137C">
        <w:rPr>
          <w:rFonts w:ascii="Verdana" w:hAnsi="Verdana" w:cs="Arial"/>
          <w:sz w:val="20"/>
          <w:szCs w:val="20"/>
        </w:rPr>
        <w:t xml:space="preserve">to </w:t>
      </w:r>
      <w:r>
        <w:rPr>
          <w:rFonts w:ascii="Verdana" w:hAnsi="Verdana" w:cs="Arial"/>
          <w:sz w:val="20"/>
          <w:szCs w:val="20"/>
        </w:rPr>
        <w:t xml:space="preserve">recruit </w:t>
      </w:r>
      <w:r w:rsidR="006D137C">
        <w:rPr>
          <w:rFonts w:ascii="Verdana" w:hAnsi="Verdana" w:cs="Arial"/>
          <w:sz w:val="20"/>
          <w:szCs w:val="20"/>
        </w:rPr>
        <w:t>members who might be interested in participating in the advising planning</w:t>
      </w:r>
      <w:r>
        <w:rPr>
          <w:rFonts w:ascii="Verdana" w:hAnsi="Verdana" w:cs="Arial"/>
          <w:sz w:val="20"/>
          <w:szCs w:val="20"/>
        </w:rPr>
        <w:t xml:space="preserve">.  J. Schneider stated that it would be good to have </w:t>
      </w:r>
      <w:r w:rsidR="00340F63">
        <w:rPr>
          <w:rFonts w:ascii="Verdana" w:hAnsi="Verdana" w:cs="Arial"/>
          <w:sz w:val="20"/>
          <w:szCs w:val="20"/>
        </w:rPr>
        <w:t>participating</w:t>
      </w:r>
      <w:r w:rsidR="00340F63">
        <w:rPr>
          <w:rFonts w:ascii="Verdana" w:hAnsi="Verdana" w:cs="Arial"/>
          <w:sz w:val="20"/>
          <w:szCs w:val="20"/>
        </w:rPr>
        <w:t xml:space="preserve"> </w:t>
      </w:r>
      <w:r>
        <w:rPr>
          <w:rFonts w:ascii="Verdana" w:hAnsi="Verdana" w:cs="Arial"/>
          <w:sz w:val="20"/>
          <w:szCs w:val="20"/>
        </w:rPr>
        <w:t>representation from each c</w:t>
      </w:r>
      <w:r w:rsidR="00D454D6">
        <w:rPr>
          <w:rFonts w:ascii="Verdana" w:hAnsi="Verdana" w:cs="Arial"/>
          <w:sz w:val="20"/>
          <w:szCs w:val="20"/>
        </w:rPr>
        <w:t>ollege</w:t>
      </w:r>
      <w:r>
        <w:rPr>
          <w:rFonts w:ascii="Verdana" w:hAnsi="Verdana" w:cs="Arial"/>
          <w:sz w:val="20"/>
          <w:szCs w:val="20"/>
        </w:rPr>
        <w:t>.</w:t>
      </w:r>
    </w:p>
    <w:p w:rsidR="00AF7C7C" w:rsidRDefault="00AF7C7C" w:rsidP="00AF7C7C">
      <w:pPr>
        <w:pStyle w:val="Level1"/>
        <w:numPr>
          <w:ilvl w:val="0"/>
          <w:numId w:val="29"/>
        </w:numPr>
        <w:rPr>
          <w:rFonts w:ascii="Verdana" w:hAnsi="Verdana" w:cs="Arial"/>
          <w:sz w:val="20"/>
          <w:szCs w:val="20"/>
        </w:rPr>
      </w:pPr>
      <w:r>
        <w:rPr>
          <w:rFonts w:ascii="Verdana" w:hAnsi="Verdana" w:cs="Arial"/>
          <w:sz w:val="20"/>
          <w:szCs w:val="20"/>
        </w:rPr>
        <w:t xml:space="preserve">J. Sage reported that the initial meeting of the Convocation Committee had </w:t>
      </w:r>
      <w:r w:rsidR="005A2BA8">
        <w:rPr>
          <w:rFonts w:ascii="Verdana" w:hAnsi="Verdana" w:cs="Arial"/>
          <w:sz w:val="20"/>
          <w:szCs w:val="20"/>
        </w:rPr>
        <w:t>taken place</w:t>
      </w:r>
      <w:r>
        <w:rPr>
          <w:rFonts w:ascii="Verdana" w:hAnsi="Verdana" w:cs="Arial"/>
          <w:sz w:val="20"/>
          <w:szCs w:val="20"/>
        </w:rPr>
        <w:t>.  The Convocation Committee is part of the strategic plan and tied in with Vice Chancellor Thompson’s First Year Experience initiative.  The committee will rethink orientation, move-in week, etc. and make recommendations</w:t>
      </w:r>
      <w:r w:rsidR="00D454D6">
        <w:rPr>
          <w:rFonts w:ascii="Verdana" w:hAnsi="Verdana" w:cs="Arial"/>
          <w:sz w:val="20"/>
          <w:szCs w:val="20"/>
        </w:rPr>
        <w:t xml:space="preserve">.  The group has been assured that recommendations will </w:t>
      </w:r>
      <w:r>
        <w:rPr>
          <w:rFonts w:ascii="Verdana" w:hAnsi="Verdana" w:cs="Arial"/>
          <w:sz w:val="20"/>
          <w:szCs w:val="20"/>
        </w:rPr>
        <w:t>be acted upon.</w:t>
      </w:r>
      <w:r w:rsidR="009F5D4A">
        <w:rPr>
          <w:rFonts w:ascii="Verdana" w:hAnsi="Verdana" w:cs="Arial"/>
          <w:sz w:val="20"/>
          <w:szCs w:val="20"/>
        </w:rPr>
        <w:t xml:space="preserve">  He noted that the last Convocation Committee in existence ha</w:t>
      </w:r>
      <w:r w:rsidR="00D454D6">
        <w:rPr>
          <w:rFonts w:ascii="Verdana" w:hAnsi="Verdana" w:cs="Arial"/>
          <w:sz w:val="20"/>
          <w:szCs w:val="20"/>
        </w:rPr>
        <w:t>d</w:t>
      </w:r>
      <w:r w:rsidR="009F5D4A">
        <w:rPr>
          <w:rFonts w:ascii="Verdana" w:hAnsi="Verdana" w:cs="Arial"/>
          <w:sz w:val="20"/>
          <w:szCs w:val="20"/>
        </w:rPr>
        <w:t xml:space="preserve"> been in September 2001.  J. Houghton shared that past initiatives had only marginal success.  A brief conversation followed of possible ideas, use of internal campus experts, and potential compensation for participating faculty.  J. Sage noted that the target audience for initiatives is first year students and their family members.</w:t>
      </w:r>
    </w:p>
    <w:p w:rsidR="009F5D4A" w:rsidRPr="009858C2" w:rsidRDefault="009F5D4A" w:rsidP="009F5D4A">
      <w:pPr>
        <w:pStyle w:val="Level1"/>
        <w:ind w:firstLine="0"/>
        <w:rPr>
          <w:rFonts w:ascii="Verdana" w:hAnsi="Verdana" w:cs="Arial"/>
          <w:sz w:val="20"/>
          <w:szCs w:val="20"/>
        </w:rPr>
      </w:pPr>
      <w:r>
        <w:rPr>
          <w:rFonts w:ascii="Verdana" w:hAnsi="Verdana" w:cs="Arial"/>
          <w:sz w:val="20"/>
          <w:szCs w:val="20"/>
        </w:rPr>
        <w:t>The GEPRC discussed</w:t>
      </w:r>
      <w:r w:rsidR="000C6120">
        <w:rPr>
          <w:rFonts w:ascii="Verdana" w:hAnsi="Verdana" w:cs="Arial"/>
          <w:sz w:val="20"/>
          <w:szCs w:val="20"/>
        </w:rPr>
        <w:t xml:space="preserve"> faculty governance</w:t>
      </w:r>
      <w:r w:rsidR="00340F63">
        <w:rPr>
          <w:rFonts w:ascii="Verdana" w:hAnsi="Verdana" w:cs="Arial"/>
          <w:sz w:val="20"/>
          <w:szCs w:val="20"/>
        </w:rPr>
        <w:t xml:space="preserve"> process</w:t>
      </w:r>
      <w:r w:rsidR="000C6120">
        <w:rPr>
          <w:rFonts w:ascii="Verdana" w:hAnsi="Verdana" w:cs="Arial"/>
          <w:sz w:val="20"/>
          <w:szCs w:val="20"/>
        </w:rPr>
        <w:t xml:space="preserve"> </w:t>
      </w:r>
      <w:r w:rsidR="00D454D6">
        <w:rPr>
          <w:rFonts w:ascii="Verdana" w:hAnsi="Verdana" w:cs="Arial"/>
          <w:sz w:val="20"/>
          <w:szCs w:val="20"/>
        </w:rPr>
        <w:t>timeline</w:t>
      </w:r>
      <w:r>
        <w:rPr>
          <w:rFonts w:ascii="Verdana" w:hAnsi="Verdana" w:cs="Arial"/>
          <w:sz w:val="20"/>
          <w:szCs w:val="20"/>
        </w:rPr>
        <w:t xml:space="preserve"> issues related to the Step 6 proposal</w:t>
      </w:r>
      <w:r w:rsidR="000C6120">
        <w:rPr>
          <w:rFonts w:ascii="Verdana" w:hAnsi="Verdana" w:cs="Arial"/>
          <w:sz w:val="20"/>
          <w:szCs w:val="20"/>
        </w:rPr>
        <w:t xml:space="preserve">.  </w:t>
      </w:r>
      <w:r>
        <w:rPr>
          <w:rFonts w:ascii="Verdana" w:hAnsi="Verdana" w:cs="Arial"/>
          <w:sz w:val="20"/>
          <w:szCs w:val="20"/>
        </w:rPr>
        <w:t xml:space="preserve">Also discussed briefly were </w:t>
      </w:r>
      <w:r w:rsidR="000C6120">
        <w:rPr>
          <w:rFonts w:ascii="Verdana" w:hAnsi="Verdana" w:cs="Arial"/>
          <w:sz w:val="20"/>
          <w:szCs w:val="20"/>
        </w:rPr>
        <w:t>possible</w:t>
      </w:r>
      <w:r>
        <w:rPr>
          <w:rFonts w:ascii="Verdana" w:hAnsi="Verdana" w:cs="Arial"/>
          <w:sz w:val="20"/>
          <w:szCs w:val="20"/>
        </w:rPr>
        <w:t xml:space="preserve"> implications if the Step 6 portion of the </w:t>
      </w:r>
      <w:r w:rsidR="00D454D6">
        <w:rPr>
          <w:rFonts w:ascii="Verdana" w:hAnsi="Verdana" w:cs="Arial"/>
          <w:sz w:val="20"/>
          <w:szCs w:val="20"/>
        </w:rPr>
        <w:t>GEP</w:t>
      </w:r>
      <w:r>
        <w:rPr>
          <w:rFonts w:ascii="Verdana" w:hAnsi="Verdana" w:cs="Arial"/>
          <w:sz w:val="20"/>
          <w:szCs w:val="20"/>
        </w:rPr>
        <w:t xml:space="preserve"> was not approved prior to the Higher Learning Commission focused visit.  GEPRC members’ consensus was that it was essential that the Step 6 proposal be forwarded to the </w:t>
      </w:r>
      <w:r w:rsidR="00D454D6">
        <w:rPr>
          <w:rFonts w:ascii="Verdana" w:hAnsi="Verdana" w:cs="Arial"/>
          <w:sz w:val="20"/>
          <w:szCs w:val="20"/>
        </w:rPr>
        <w:t>AAC</w:t>
      </w:r>
      <w:r>
        <w:rPr>
          <w:rFonts w:ascii="Verdana" w:hAnsi="Verdana" w:cs="Arial"/>
          <w:sz w:val="20"/>
          <w:szCs w:val="20"/>
        </w:rPr>
        <w:t xml:space="preserve"> prior to semester b</w:t>
      </w:r>
      <w:r w:rsidR="000C6120">
        <w:rPr>
          <w:rFonts w:ascii="Verdana" w:hAnsi="Verdana" w:cs="Arial"/>
          <w:sz w:val="20"/>
          <w:szCs w:val="20"/>
        </w:rPr>
        <w:t xml:space="preserve">reak.  The goal date for completing revision </w:t>
      </w:r>
      <w:r w:rsidR="00340F63">
        <w:rPr>
          <w:rFonts w:ascii="Verdana" w:hAnsi="Verdana" w:cs="Arial"/>
          <w:sz w:val="20"/>
          <w:szCs w:val="20"/>
        </w:rPr>
        <w:t>of</w:t>
      </w:r>
      <w:r w:rsidR="000C6120">
        <w:rPr>
          <w:rFonts w:ascii="Verdana" w:hAnsi="Verdana" w:cs="Arial"/>
          <w:sz w:val="20"/>
          <w:szCs w:val="20"/>
        </w:rPr>
        <w:t xml:space="preserve"> the Step 6 proposal and forwarding to the </w:t>
      </w:r>
      <w:r w:rsidR="00D454D6">
        <w:rPr>
          <w:rFonts w:ascii="Verdana" w:hAnsi="Verdana" w:cs="Arial"/>
          <w:sz w:val="20"/>
          <w:szCs w:val="20"/>
        </w:rPr>
        <w:t>AAC</w:t>
      </w:r>
      <w:r w:rsidR="000C6120">
        <w:rPr>
          <w:rFonts w:ascii="Verdana" w:hAnsi="Verdana" w:cs="Arial"/>
          <w:sz w:val="20"/>
          <w:szCs w:val="20"/>
        </w:rPr>
        <w:t xml:space="preserve"> is </w:t>
      </w:r>
      <w:r w:rsidR="00D454D6">
        <w:rPr>
          <w:rFonts w:ascii="Verdana" w:hAnsi="Verdana" w:cs="Arial"/>
          <w:sz w:val="20"/>
          <w:szCs w:val="20"/>
        </w:rPr>
        <w:br/>
      </w:r>
      <w:r w:rsidR="000C6120">
        <w:rPr>
          <w:rFonts w:ascii="Verdana" w:hAnsi="Verdana" w:cs="Arial"/>
          <w:sz w:val="20"/>
          <w:szCs w:val="20"/>
        </w:rPr>
        <w:t>November 23.</w:t>
      </w:r>
    </w:p>
    <w:p w:rsidR="003110E0" w:rsidRPr="00D454D6" w:rsidRDefault="00AA2DBA" w:rsidP="00D454D6">
      <w:pPr>
        <w:tabs>
          <w:tab w:val="left" w:pos="360"/>
        </w:tabs>
        <w:ind w:hanging="360"/>
        <w:rPr>
          <w:rFonts w:ascii="Verdana" w:hAnsi="Verdana" w:cs="Arial"/>
          <w:sz w:val="20"/>
          <w:szCs w:val="20"/>
        </w:rPr>
      </w:pPr>
      <w:r w:rsidRPr="009858C2">
        <w:rPr>
          <w:rFonts w:ascii="Verdana" w:hAnsi="Verdana" w:cs="Arial"/>
          <w:sz w:val="20"/>
          <w:szCs w:val="20"/>
        </w:rPr>
        <w:t>4</w:t>
      </w:r>
      <w:r w:rsidR="009A05FA" w:rsidRPr="009858C2">
        <w:rPr>
          <w:rFonts w:ascii="Verdana" w:hAnsi="Verdana" w:cs="Arial"/>
          <w:sz w:val="20"/>
          <w:szCs w:val="20"/>
        </w:rPr>
        <w:t xml:space="preserve">. </w:t>
      </w:r>
      <w:r w:rsidR="004A443F" w:rsidRPr="009858C2">
        <w:rPr>
          <w:rFonts w:ascii="Verdana" w:hAnsi="Verdana" w:cs="Arial"/>
          <w:sz w:val="20"/>
          <w:szCs w:val="20"/>
        </w:rPr>
        <w:t xml:space="preserve"> </w:t>
      </w:r>
      <w:r w:rsidR="00F83325">
        <w:rPr>
          <w:rFonts w:ascii="Verdana" w:hAnsi="Verdana" w:cs="Arial"/>
          <w:sz w:val="20"/>
          <w:szCs w:val="20"/>
        </w:rPr>
        <w:t>Old</w:t>
      </w:r>
      <w:r w:rsidRPr="009858C2">
        <w:rPr>
          <w:rFonts w:ascii="Verdana" w:hAnsi="Verdana" w:cs="Arial"/>
          <w:sz w:val="20"/>
          <w:szCs w:val="20"/>
        </w:rPr>
        <w:t xml:space="preserve"> business</w:t>
      </w:r>
      <w:r w:rsidR="0066144B" w:rsidRPr="009858C2">
        <w:rPr>
          <w:rFonts w:ascii="Verdana" w:hAnsi="Verdana" w:cs="Arial"/>
          <w:sz w:val="20"/>
          <w:szCs w:val="20"/>
        </w:rPr>
        <w:t xml:space="preserve">:  </w:t>
      </w:r>
      <w:r w:rsidR="006A0621">
        <w:rPr>
          <w:rFonts w:ascii="Verdana" w:hAnsi="Verdana" w:cs="Arial"/>
          <w:sz w:val="20"/>
          <w:szCs w:val="20"/>
          <w:u w:val="single"/>
        </w:rPr>
        <w:t xml:space="preserve">Revision of the </w:t>
      </w:r>
      <w:r w:rsidR="001B30F2" w:rsidRPr="009858C2">
        <w:rPr>
          <w:rFonts w:ascii="Verdana" w:hAnsi="Verdana" w:cs="Arial"/>
          <w:sz w:val="20"/>
          <w:szCs w:val="20"/>
          <w:u w:val="single"/>
        </w:rPr>
        <w:t>Step 6</w:t>
      </w:r>
      <w:r w:rsidR="006A0621">
        <w:rPr>
          <w:rFonts w:ascii="Verdana" w:hAnsi="Verdana" w:cs="Arial"/>
          <w:sz w:val="20"/>
          <w:szCs w:val="20"/>
          <w:u w:val="single"/>
        </w:rPr>
        <w:t xml:space="preserve"> proposal</w:t>
      </w:r>
      <w:r w:rsidR="000C6120">
        <w:rPr>
          <w:rFonts w:ascii="Verdana" w:hAnsi="Verdana" w:cs="Arial"/>
          <w:sz w:val="20"/>
          <w:szCs w:val="20"/>
          <w:u w:val="single"/>
        </w:rPr>
        <w:br/>
      </w:r>
      <w:r w:rsidR="000C6120">
        <w:rPr>
          <w:rFonts w:ascii="Verdana" w:hAnsi="Verdana" w:cs="Arial"/>
          <w:sz w:val="20"/>
          <w:szCs w:val="20"/>
          <w:u w:val="single"/>
        </w:rPr>
        <w:br/>
      </w:r>
      <w:r w:rsidR="000C6120">
        <w:rPr>
          <w:rFonts w:ascii="Verdana" w:hAnsi="Verdana" w:cs="Arial"/>
          <w:sz w:val="20"/>
          <w:szCs w:val="20"/>
        </w:rPr>
        <w:t xml:space="preserve">GEPRC members reviewed comment notes in the document and accepted changes to items that had been agreed upon previously.  The committee discussed revisions needed on page 16, clause (b) </w:t>
      </w:r>
      <w:r w:rsidR="008A08BB">
        <w:rPr>
          <w:rFonts w:ascii="Verdana" w:hAnsi="Verdana" w:cs="Arial"/>
          <w:sz w:val="20"/>
          <w:szCs w:val="20"/>
        </w:rPr>
        <w:t xml:space="preserve">regarding course-based measurements for the four general education (GE) program outcomes.  Members discussed the benefit in leaving the clause more open-ended.  J. Sage stated that assessment of the four broad GE program outcomes wasn’t really prompted elsewhere.  G. Olson noted the exception being in the major components that would be assessed at the department level.  He suggested that a statement </w:t>
      </w:r>
      <w:r w:rsidR="00D454D6">
        <w:rPr>
          <w:rFonts w:ascii="Verdana" w:hAnsi="Verdana" w:cs="Arial"/>
          <w:sz w:val="20"/>
          <w:szCs w:val="20"/>
        </w:rPr>
        <w:t xml:space="preserve">be added </w:t>
      </w:r>
      <w:r w:rsidR="008A08BB">
        <w:rPr>
          <w:rFonts w:ascii="Verdana" w:hAnsi="Verdana" w:cs="Arial"/>
          <w:sz w:val="20"/>
          <w:szCs w:val="20"/>
        </w:rPr>
        <w:t>of potential us</w:t>
      </w:r>
      <w:r w:rsidR="00D454D6">
        <w:rPr>
          <w:rFonts w:ascii="Verdana" w:hAnsi="Verdana" w:cs="Arial"/>
          <w:sz w:val="20"/>
          <w:szCs w:val="20"/>
        </w:rPr>
        <w:t>e of</w:t>
      </w:r>
      <w:r w:rsidR="008A08BB">
        <w:rPr>
          <w:rFonts w:ascii="Verdana" w:hAnsi="Verdana" w:cs="Arial"/>
          <w:sz w:val="20"/>
          <w:szCs w:val="20"/>
        </w:rPr>
        <w:t xml:space="preserve"> course portfolio</w:t>
      </w:r>
      <w:r w:rsidR="00D454D6">
        <w:rPr>
          <w:rFonts w:ascii="Verdana" w:hAnsi="Verdana" w:cs="Arial"/>
          <w:sz w:val="20"/>
          <w:szCs w:val="20"/>
        </w:rPr>
        <w:t>s</w:t>
      </w:r>
      <w:r w:rsidR="008A08BB">
        <w:rPr>
          <w:rFonts w:ascii="Verdana" w:hAnsi="Verdana" w:cs="Arial"/>
          <w:sz w:val="20"/>
          <w:szCs w:val="20"/>
        </w:rPr>
        <w:t xml:space="preserve"> and department assessment in assessment of the GE program.  J. Sage added that the Assessment Coordinator (AC) could forward relevant information to departments and when feasible department information could be drawn upon as well.  Discussion followed of GEP courses mapping to GE program outcomes.  J. Sage suggested that the AC may be able to orchestrate select</w:t>
      </w:r>
      <w:r w:rsidR="002E72EC">
        <w:rPr>
          <w:rFonts w:ascii="Verdana" w:hAnsi="Verdana" w:cs="Arial"/>
          <w:sz w:val="20"/>
          <w:szCs w:val="20"/>
        </w:rPr>
        <w:t>ed</w:t>
      </w:r>
      <w:r w:rsidR="008A08BB">
        <w:rPr>
          <w:rFonts w:ascii="Verdana" w:hAnsi="Verdana" w:cs="Arial"/>
          <w:sz w:val="20"/>
          <w:szCs w:val="20"/>
        </w:rPr>
        <w:t xml:space="preserve"> faculty </w:t>
      </w:r>
      <w:r w:rsidR="002E72EC">
        <w:rPr>
          <w:rFonts w:ascii="Verdana" w:hAnsi="Verdana" w:cs="Arial"/>
          <w:sz w:val="20"/>
          <w:szCs w:val="20"/>
        </w:rPr>
        <w:t>to assess</w:t>
      </w:r>
      <w:r w:rsidR="008A08BB">
        <w:rPr>
          <w:rFonts w:ascii="Verdana" w:hAnsi="Verdana" w:cs="Arial"/>
          <w:sz w:val="20"/>
          <w:szCs w:val="20"/>
        </w:rPr>
        <w:t xml:space="preserve"> GE program outcomes.</w:t>
      </w:r>
      <w:r w:rsidR="002E72EC">
        <w:rPr>
          <w:rFonts w:ascii="Verdana" w:hAnsi="Verdana" w:cs="Arial"/>
          <w:sz w:val="20"/>
          <w:szCs w:val="20"/>
        </w:rPr>
        <w:t xml:space="preserve">  He offered another option of the faculty learning communities having a rubric for the four GE program outcomes while reviewing course portfolios and determining what mapped appropriately to the GE program outcomes from </w:t>
      </w:r>
      <w:r w:rsidR="002E72EC">
        <w:rPr>
          <w:rFonts w:ascii="Verdana" w:hAnsi="Verdana" w:cs="Arial"/>
          <w:sz w:val="20"/>
          <w:szCs w:val="20"/>
        </w:rPr>
        <w:lastRenderedPageBreak/>
        <w:t>the portfolios.  Items (b) and (c) were exchanged in the item order with some revision.</w:t>
      </w:r>
      <w:r w:rsidR="002E72EC">
        <w:rPr>
          <w:rFonts w:ascii="Verdana" w:hAnsi="Verdana" w:cs="Arial"/>
          <w:sz w:val="20"/>
          <w:szCs w:val="20"/>
        </w:rPr>
        <w:br/>
      </w:r>
      <w:r w:rsidR="002E72EC">
        <w:rPr>
          <w:rFonts w:ascii="Verdana" w:hAnsi="Verdana" w:cs="Arial"/>
          <w:sz w:val="20"/>
          <w:szCs w:val="20"/>
        </w:rPr>
        <w:br/>
        <w:t xml:space="preserve">J. Schneider inquired if an explanation document would be provided to the </w:t>
      </w:r>
      <w:r w:rsidR="00D454D6">
        <w:rPr>
          <w:rFonts w:ascii="Verdana" w:hAnsi="Verdana" w:cs="Arial"/>
          <w:sz w:val="20"/>
          <w:szCs w:val="20"/>
        </w:rPr>
        <w:t>AAC</w:t>
      </w:r>
      <w:r w:rsidR="002E72EC">
        <w:rPr>
          <w:rFonts w:ascii="Verdana" w:hAnsi="Verdana" w:cs="Arial"/>
          <w:sz w:val="20"/>
          <w:szCs w:val="20"/>
        </w:rPr>
        <w:t xml:space="preserve"> of revisions from the initial Step 6a proposal.  R. Olson and G. Olsen </w:t>
      </w:r>
      <w:r w:rsidR="00340F63">
        <w:rPr>
          <w:rFonts w:ascii="Verdana" w:hAnsi="Verdana" w:cs="Arial"/>
          <w:sz w:val="20"/>
          <w:szCs w:val="20"/>
        </w:rPr>
        <w:t>recommend</w:t>
      </w:r>
      <w:r w:rsidR="002E72EC">
        <w:rPr>
          <w:rFonts w:ascii="Verdana" w:hAnsi="Verdana" w:cs="Arial"/>
          <w:sz w:val="20"/>
          <w:szCs w:val="20"/>
        </w:rPr>
        <w:t>ed that due to the time constraints in the faculty governance process timeline, an explanation not be provided</w:t>
      </w:r>
      <w:r w:rsidR="00D454D6">
        <w:rPr>
          <w:rFonts w:ascii="Verdana" w:hAnsi="Verdana" w:cs="Arial"/>
          <w:sz w:val="20"/>
          <w:szCs w:val="20"/>
        </w:rPr>
        <w:t xml:space="preserve">.  The GEPRC could state </w:t>
      </w:r>
      <w:r w:rsidR="002E72EC">
        <w:rPr>
          <w:rFonts w:ascii="Verdana" w:hAnsi="Verdana" w:cs="Arial"/>
          <w:sz w:val="20"/>
          <w:szCs w:val="20"/>
        </w:rPr>
        <w:t>that revision</w:t>
      </w:r>
      <w:r w:rsidR="00D454D6">
        <w:rPr>
          <w:rFonts w:ascii="Verdana" w:hAnsi="Verdana" w:cs="Arial"/>
          <w:sz w:val="20"/>
          <w:szCs w:val="20"/>
        </w:rPr>
        <w:t>s</w:t>
      </w:r>
      <w:r w:rsidR="002E72EC">
        <w:rPr>
          <w:rFonts w:ascii="Verdana" w:hAnsi="Verdana" w:cs="Arial"/>
          <w:sz w:val="20"/>
          <w:szCs w:val="20"/>
        </w:rPr>
        <w:t xml:space="preserve"> took into account faculty responses to the initial proposal.</w:t>
      </w:r>
      <w:r w:rsidR="000E2F08">
        <w:rPr>
          <w:rFonts w:ascii="Verdana" w:hAnsi="Verdana" w:cs="Arial"/>
          <w:sz w:val="20"/>
          <w:szCs w:val="20"/>
        </w:rPr>
        <w:br/>
      </w:r>
      <w:r w:rsidR="000E2F08">
        <w:rPr>
          <w:rFonts w:ascii="Verdana" w:hAnsi="Verdana" w:cs="Arial"/>
          <w:sz w:val="20"/>
          <w:szCs w:val="20"/>
        </w:rPr>
        <w:br/>
        <w:t xml:space="preserve">Discussion followed of needed revision to items on page 17 under “2.  </w:t>
      </w:r>
      <w:proofErr w:type="gramStart"/>
      <w:r w:rsidR="000E2F08">
        <w:rPr>
          <w:rFonts w:ascii="Verdana" w:hAnsi="Verdana" w:cs="Arial"/>
          <w:sz w:val="20"/>
          <w:szCs w:val="20"/>
        </w:rPr>
        <w:t>Assessment Information.”</w:t>
      </w:r>
      <w:proofErr w:type="gramEnd"/>
      <w:r w:rsidR="000E2F08">
        <w:rPr>
          <w:rFonts w:ascii="Verdana" w:hAnsi="Verdana" w:cs="Arial"/>
          <w:sz w:val="20"/>
          <w:szCs w:val="20"/>
        </w:rPr>
        <w:t xml:space="preserve">  </w:t>
      </w:r>
      <w:r w:rsidR="00F81C20">
        <w:rPr>
          <w:rFonts w:ascii="Verdana" w:hAnsi="Verdana" w:cs="Arial"/>
          <w:sz w:val="20"/>
          <w:szCs w:val="20"/>
        </w:rPr>
        <w:t xml:space="preserve">Item </w:t>
      </w:r>
      <w:r w:rsidR="005A2BA8">
        <w:rPr>
          <w:rFonts w:ascii="Verdana" w:hAnsi="Verdana" w:cs="Arial"/>
          <w:sz w:val="20"/>
          <w:szCs w:val="20"/>
        </w:rPr>
        <w:t>(</w:t>
      </w:r>
      <w:r w:rsidR="00F81C20">
        <w:rPr>
          <w:rFonts w:ascii="Verdana" w:hAnsi="Verdana" w:cs="Arial"/>
          <w:sz w:val="20"/>
          <w:szCs w:val="20"/>
        </w:rPr>
        <w:t>b</w:t>
      </w:r>
      <w:r w:rsidR="005A2BA8">
        <w:rPr>
          <w:rFonts w:ascii="Verdana" w:hAnsi="Verdana" w:cs="Arial"/>
          <w:sz w:val="20"/>
          <w:szCs w:val="20"/>
        </w:rPr>
        <w:t>)</w:t>
      </w:r>
      <w:r w:rsidR="00F81C20">
        <w:rPr>
          <w:rFonts w:ascii="Verdana" w:hAnsi="Verdana" w:cs="Arial"/>
          <w:sz w:val="20"/>
          <w:szCs w:val="20"/>
        </w:rPr>
        <w:t xml:space="preserve"> was amended to ask instructors to provide examples of student work that illustrated the range of student achievement rather than a specific number of examples.</w:t>
      </w:r>
      <w:r w:rsidR="004F153C">
        <w:rPr>
          <w:rFonts w:ascii="Verdana" w:hAnsi="Verdana" w:cs="Arial"/>
          <w:sz w:val="20"/>
          <w:szCs w:val="20"/>
        </w:rPr>
        <w:t xml:space="preserve">  Item </w:t>
      </w:r>
      <w:r w:rsidR="00AC36A2">
        <w:rPr>
          <w:rFonts w:ascii="Verdana" w:hAnsi="Verdana" w:cs="Arial"/>
          <w:sz w:val="20"/>
          <w:szCs w:val="20"/>
        </w:rPr>
        <w:t>(</w:t>
      </w:r>
      <w:r w:rsidR="004F153C">
        <w:rPr>
          <w:rFonts w:ascii="Verdana" w:hAnsi="Verdana" w:cs="Arial"/>
          <w:sz w:val="20"/>
          <w:szCs w:val="20"/>
        </w:rPr>
        <w:t>a</w:t>
      </w:r>
      <w:r w:rsidR="00AC36A2">
        <w:rPr>
          <w:rFonts w:ascii="Verdana" w:hAnsi="Verdana" w:cs="Arial"/>
          <w:sz w:val="20"/>
          <w:szCs w:val="20"/>
        </w:rPr>
        <w:t>)</w:t>
      </w:r>
      <w:r w:rsidR="004F153C">
        <w:rPr>
          <w:rFonts w:ascii="Verdana" w:hAnsi="Verdana" w:cs="Arial"/>
          <w:sz w:val="20"/>
          <w:szCs w:val="20"/>
        </w:rPr>
        <w:t xml:space="preserve"> was also revised so as not to be prescriptive in dictating </w:t>
      </w:r>
      <w:r w:rsidR="00D454D6">
        <w:rPr>
          <w:rFonts w:ascii="Verdana" w:hAnsi="Verdana" w:cs="Arial"/>
          <w:sz w:val="20"/>
          <w:szCs w:val="20"/>
        </w:rPr>
        <w:t xml:space="preserve">that </w:t>
      </w:r>
      <w:r w:rsidR="004F153C">
        <w:rPr>
          <w:rFonts w:ascii="Verdana" w:hAnsi="Verdana" w:cs="Arial"/>
          <w:sz w:val="20"/>
          <w:szCs w:val="20"/>
        </w:rPr>
        <w:t xml:space="preserve">the “evaluation should be problem-based…”  A brief </w:t>
      </w:r>
      <w:r w:rsidR="000B43DA">
        <w:rPr>
          <w:rFonts w:ascii="Verdana" w:hAnsi="Verdana" w:cs="Arial"/>
          <w:sz w:val="20"/>
          <w:szCs w:val="20"/>
        </w:rPr>
        <w:t xml:space="preserve">conversation followed on use of “summary” rather than “evaluation” in item </w:t>
      </w:r>
      <w:r w:rsidR="00AC36A2">
        <w:rPr>
          <w:rFonts w:ascii="Verdana" w:hAnsi="Verdana" w:cs="Arial"/>
          <w:sz w:val="20"/>
          <w:szCs w:val="20"/>
        </w:rPr>
        <w:t>(</w:t>
      </w:r>
      <w:r w:rsidR="000B43DA">
        <w:rPr>
          <w:rFonts w:ascii="Verdana" w:hAnsi="Verdana" w:cs="Arial"/>
          <w:sz w:val="20"/>
          <w:szCs w:val="20"/>
        </w:rPr>
        <w:t>a</w:t>
      </w:r>
      <w:r w:rsidR="00AC36A2">
        <w:rPr>
          <w:rFonts w:ascii="Verdana" w:hAnsi="Verdana" w:cs="Arial"/>
          <w:sz w:val="20"/>
          <w:szCs w:val="20"/>
        </w:rPr>
        <w:t>)</w:t>
      </w:r>
      <w:r w:rsidR="000B43DA">
        <w:rPr>
          <w:rFonts w:ascii="Verdana" w:hAnsi="Verdana" w:cs="Arial"/>
          <w:sz w:val="20"/>
          <w:szCs w:val="20"/>
        </w:rPr>
        <w:t>.  G. Olsen and R. Olson stated that the terms differed in meaning and “evaluation” would be the more suitable term to use related to assessment.  J. Sage questioned if additional detail should be provided regarding the faculty learning communities</w:t>
      </w:r>
      <w:r w:rsidR="00EC1B26">
        <w:rPr>
          <w:rFonts w:ascii="Verdana" w:hAnsi="Verdana" w:cs="Arial"/>
          <w:sz w:val="20"/>
          <w:szCs w:val="20"/>
        </w:rPr>
        <w:t xml:space="preserve"> under item 1 of “</w:t>
      </w:r>
      <w:r w:rsidR="009C4F39">
        <w:rPr>
          <w:rFonts w:ascii="Verdana" w:hAnsi="Verdana" w:cs="Arial"/>
          <w:sz w:val="20"/>
          <w:szCs w:val="20"/>
        </w:rPr>
        <w:t>T</w:t>
      </w:r>
      <w:r w:rsidR="00EC1B26">
        <w:rPr>
          <w:rFonts w:ascii="Verdana" w:hAnsi="Verdana" w:cs="Arial"/>
          <w:sz w:val="20"/>
          <w:szCs w:val="20"/>
        </w:rPr>
        <w:t>he General Education Assessment Process.”</w:t>
      </w:r>
      <w:r w:rsidR="000B43DA">
        <w:rPr>
          <w:rFonts w:ascii="Verdana" w:hAnsi="Verdana" w:cs="Arial"/>
          <w:sz w:val="20"/>
          <w:szCs w:val="20"/>
        </w:rPr>
        <w:t xml:space="preserve">  A brief discussion followed</w:t>
      </w:r>
      <w:r w:rsidR="003110E0">
        <w:rPr>
          <w:rFonts w:ascii="Verdana" w:hAnsi="Verdana" w:cs="Arial"/>
          <w:sz w:val="20"/>
          <w:szCs w:val="20"/>
        </w:rPr>
        <w:t>; GEPRC revised item 1 to include</w:t>
      </w:r>
      <w:r w:rsidR="000B43DA">
        <w:rPr>
          <w:rFonts w:ascii="Verdana" w:hAnsi="Verdana" w:cs="Arial"/>
          <w:sz w:val="20"/>
          <w:szCs w:val="20"/>
        </w:rPr>
        <w:t xml:space="preserve"> explanation that a faculty learning community “might include</w:t>
      </w:r>
      <w:r w:rsidR="00EC1B26">
        <w:rPr>
          <w:rFonts w:ascii="Verdana" w:hAnsi="Verdana" w:cs="Arial"/>
          <w:sz w:val="20"/>
          <w:szCs w:val="20"/>
        </w:rPr>
        <w:t xml:space="preserve"> the Assessment Coordinator and a member of the GEC representing a particular GEP category.”  </w:t>
      </w:r>
      <w:r w:rsidR="00D454D6">
        <w:rPr>
          <w:rFonts w:ascii="Verdana" w:hAnsi="Verdana" w:cs="Arial"/>
          <w:sz w:val="20"/>
          <w:szCs w:val="20"/>
        </w:rPr>
        <w:br/>
      </w:r>
      <w:r w:rsidR="000B43DA">
        <w:rPr>
          <w:rFonts w:ascii="Verdana" w:hAnsi="Verdana" w:cs="Arial"/>
          <w:sz w:val="20"/>
          <w:szCs w:val="20"/>
        </w:rPr>
        <w:br/>
        <w:t>G. Olsen recommended that in the interest of brevity, the calendar listing</w:t>
      </w:r>
      <w:r w:rsidR="00D454D6">
        <w:rPr>
          <w:rFonts w:ascii="Verdana" w:hAnsi="Verdana" w:cs="Arial"/>
          <w:sz w:val="20"/>
          <w:szCs w:val="20"/>
        </w:rPr>
        <w:t xml:space="preserve">, </w:t>
      </w:r>
      <w:r w:rsidR="00D454D6">
        <w:rPr>
          <w:rFonts w:ascii="Verdana" w:hAnsi="Verdana" w:cs="Arial"/>
          <w:sz w:val="20"/>
          <w:szCs w:val="20"/>
        </w:rPr>
        <w:t>a duplication of information in a different format</w:t>
      </w:r>
      <w:r w:rsidR="00D454D6">
        <w:rPr>
          <w:rFonts w:ascii="Verdana" w:hAnsi="Verdana" w:cs="Arial"/>
          <w:sz w:val="20"/>
          <w:szCs w:val="20"/>
        </w:rPr>
        <w:t>,</w:t>
      </w:r>
      <w:r w:rsidR="000B43DA">
        <w:rPr>
          <w:rFonts w:ascii="Verdana" w:hAnsi="Verdana" w:cs="Arial"/>
          <w:sz w:val="20"/>
          <w:szCs w:val="20"/>
        </w:rPr>
        <w:t xml:space="preserve"> be deleted</w:t>
      </w:r>
      <w:r w:rsidR="00D454D6">
        <w:rPr>
          <w:rFonts w:ascii="Verdana" w:hAnsi="Verdana" w:cs="Arial"/>
          <w:sz w:val="20"/>
          <w:szCs w:val="20"/>
        </w:rPr>
        <w:t xml:space="preserve"> (pages 47-49).</w:t>
      </w:r>
      <w:r w:rsidR="003110E0">
        <w:rPr>
          <w:rFonts w:ascii="Verdana" w:hAnsi="Verdana" w:cs="Arial"/>
          <w:sz w:val="20"/>
          <w:szCs w:val="20"/>
        </w:rPr>
        <w:br/>
      </w:r>
      <w:r w:rsidR="003110E0">
        <w:rPr>
          <w:rFonts w:ascii="Verdana" w:hAnsi="Verdana" w:cs="Arial"/>
          <w:sz w:val="20"/>
          <w:szCs w:val="20"/>
        </w:rPr>
        <w:br/>
        <w:t xml:space="preserve">J. Schneider asked who course portfolios would be submitted to.  J. Houghton advised that it was concluded at the previous GEPRC meeting that the AC would receive the course portfolios and distribute them to the appropriate faculty learning community.  Clarification was made that the faculty learning community would </w:t>
      </w:r>
      <w:r w:rsidR="00D454D6">
        <w:rPr>
          <w:rFonts w:ascii="Verdana" w:hAnsi="Verdana" w:cs="Arial"/>
          <w:sz w:val="20"/>
          <w:szCs w:val="20"/>
        </w:rPr>
        <w:t>be considered an advisory group</w:t>
      </w:r>
      <w:r w:rsidR="005A2BA8">
        <w:rPr>
          <w:rFonts w:ascii="Verdana" w:hAnsi="Verdana" w:cs="Arial"/>
          <w:sz w:val="20"/>
          <w:szCs w:val="20"/>
        </w:rPr>
        <w:t xml:space="preserve"> and consequently,</w:t>
      </w:r>
      <w:r w:rsidR="003110E0">
        <w:rPr>
          <w:rFonts w:ascii="Verdana" w:hAnsi="Verdana" w:cs="Arial"/>
          <w:sz w:val="20"/>
          <w:szCs w:val="20"/>
        </w:rPr>
        <w:t xml:space="preserve"> course portfolios would not be considered public record and would remain private.</w:t>
      </w:r>
      <w:r w:rsidR="000C6120">
        <w:rPr>
          <w:rFonts w:ascii="Verdana" w:hAnsi="Verdana" w:cs="Arial"/>
          <w:sz w:val="20"/>
          <w:szCs w:val="20"/>
        </w:rPr>
        <w:t xml:space="preserve"> </w:t>
      </w:r>
      <w:r w:rsidR="000B43DA">
        <w:rPr>
          <w:rFonts w:ascii="Verdana" w:hAnsi="Verdana" w:cs="Arial"/>
          <w:sz w:val="20"/>
          <w:szCs w:val="20"/>
        </w:rPr>
        <w:t xml:space="preserve"> </w:t>
      </w:r>
      <w:r w:rsidR="003110E0">
        <w:rPr>
          <w:rFonts w:ascii="Verdana" w:hAnsi="Verdana" w:cs="Arial"/>
          <w:sz w:val="20"/>
          <w:szCs w:val="20"/>
        </w:rPr>
        <w:t xml:space="preserve">G. Olsen and </w:t>
      </w:r>
      <w:r w:rsidR="005A2BA8">
        <w:rPr>
          <w:rFonts w:ascii="Verdana" w:hAnsi="Verdana" w:cs="Arial"/>
          <w:sz w:val="20"/>
          <w:szCs w:val="20"/>
        </w:rPr>
        <w:br/>
      </w:r>
      <w:r w:rsidR="003110E0">
        <w:rPr>
          <w:rFonts w:ascii="Verdana" w:hAnsi="Verdana" w:cs="Arial"/>
          <w:sz w:val="20"/>
          <w:szCs w:val="20"/>
        </w:rPr>
        <w:t>J. Houghton suggested that some explanation be included that all identifying information in the course portfolios would be removed prior to information being shared with the GEC.</w:t>
      </w:r>
      <w:r w:rsidR="003110E0">
        <w:rPr>
          <w:rFonts w:ascii="Verdana" w:hAnsi="Verdana" w:cs="Arial"/>
          <w:sz w:val="20"/>
          <w:szCs w:val="20"/>
        </w:rPr>
        <w:br/>
      </w:r>
      <w:r w:rsidR="003110E0">
        <w:rPr>
          <w:rFonts w:ascii="Verdana" w:hAnsi="Verdana" w:cs="Arial"/>
          <w:sz w:val="20"/>
          <w:szCs w:val="20"/>
        </w:rPr>
        <w:br/>
        <w:t xml:space="preserve">Discussion followed of possible confusion between the GEP application and </w:t>
      </w:r>
      <w:r w:rsidR="009C4F39">
        <w:rPr>
          <w:rFonts w:ascii="Verdana" w:hAnsi="Verdana" w:cs="Arial"/>
          <w:sz w:val="20"/>
          <w:szCs w:val="20"/>
        </w:rPr>
        <w:t xml:space="preserve">the assessment </w:t>
      </w:r>
      <w:r w:rsidR="003110E0">
        <w:rPr>
          <w:rFonts w:ascii="Verdana" w:hAnsi="Verdana" w:cs="Arial"/>
          <w:sz w:val="20"/>
          <w:szCs w:val="20"/>
        </w:rPr>
        <w:t>course portfolio.</w:t>
      </w:r>
      <w:r w:rsidR="009C4F39">
        <w:rPr>
          <w:rFonts w:ascii="Verdana" w:hAnsi="Verdana" w:cs="Arial"/>
          <w:sz w:val="20"/>
          <w:szCs w:val="20"/>
        </w:rPr>
        <w:t xml:space="preserve">  </w:t>
      </w:r>
      <w:r w:rsidR="003110E0">
        <w:rPr>
          <w:rFonts w:ascii="Verdana" w:hAnsi="Verdana" w:cs="Arial"/>
          <w:sz w:val="20"/>
          <w:szCs w:val="20"/>
        </w:rPr>
        <w:t>J. Sage stated that the course portfolio would be comprehensive and include assessment</w:t>
      </w:r>
      <w:r w:rsidR="00D454D6">
        <w:rPr>
          <w:rFonts w:ascii="Verdana" w:hAnsi="Verdana" w:cs="Arial"/>
          <w:sz w:val="20"/>
          <w:szCs w:val="20"/>
        </w:rPr>
        <w:t xml:space="preserve">.  </w:t>
      </w:r>
      <w:r w:rsidR="003110E0">
        <w:rPr>
          <w:rFonts w:ascii="Verdana" w:hAnsi="Verdana" w:cs="Arial"/>
          <w:sz w:val="20"/>
          <w:szCs w:val="20"/>
        </w:rPr>
        <w:t xml:space="preserve">G. Olsen noted that the documents were at two different steps in the process.  </w:t>
      </w:r>
      <w:r w:rsidR="00BB461F">
        <w:rPr>
          <w:rFonts w:ascii="Verdana" w:hAnsi="Verdana" w:cs="Arial"/>
          <w:sz w:val="20"/>
          <w:szCs w:val="20"/>
        </w:rPr>
        <w:br/>
      </w:r>
      <w:r w:rsidR="003110E0">
        <w:rPr>
          <w:rFonts w:ascii="Verdana" w:hAnsi="Verdana" w:cs="Arial"/>
          <w:sz w:val="20"/>
          <w:szCs w:val="20"/>
        </w:rPr>
        <w:t xml:space="preserve">R. Olson </w:t>
      </w:r>
      <w:r w:rsidR="00BB461F">
        <w:rPr>
          <w:rFonts w:ascii="Verdana" w:hAnsi="Verdana" w:cs="Arial"/>
          <w:sz w:val="20"/>
          <w:szCs w:val="20"/>
        </w:rPr>
        <w:t>stated</w:t>
      </w:r>
      <w:r w:rsidR="009C4F39">
        <w:rPr>
          <w:rFonts w:ascii="Verdana" w:hAnsi="Verdana" w:cs="Arial"/>
          <w:sz w:val="20"/>
          <w:szCs w:val="20"/>
        </w:rPr>
        <w:t xml:space="preserve"> the possibility of </w:t>
      </w:r>
      <w:r w:rsidR="003110E0">
        <w:rPr>
          <w:rFonts w:ascii="Verdana" w:hAnsi="Verdana" w:cs="Arial"/>
          <w:sz w:val="20"/>
          <w:szCs w:val="20"/>
        </w:rPr>
        <w:t>the GEP application differ</w:t>
      </w:r>
      <w:r w:rsidR="009C4F39">
        <w:rPr>
          <w:rFonts w:ascii="Verdana" w:hAnsi="Verdana" w:cs="Arial"/>
          <w:sz w:val="20"/>
          <w:szCs w:val="20"/>
        </w:rPr>
        <w:t>ing</w:t>
      </w:r>
      <w:r w:rsidR="003110E0">
        <w:rPr>
          <w:rFonts w:ascii="Verdana" w:hAnsi="Verdana" w:cs="Arial"/>
          <w:sz w:val="20"/>
          <w:szCs w:val="20"/>
        </w:rPr>
        <w:t xml:space="preserve"> from the course po</w:t>
      </w:r>
      <w:r w:rsidR="009C4F39">
        <w:rPr>
          <w:rFonts w:ascii="Verdana" w:hAnsi="Verdana" w:cs="Arial"/>
          <w:sz w:val="20"/>
          <w:szCs w:val="20"/>
        </w:rPr>
        <w:t xml:space="preserve">rtfolio assessment information.  The group </w:t>
      </w:r>
      <w:r w:rsidR="003228EE">
        <w:rPr>
          <w:rFonts w:ascii="Verdana" w:hAnsi="Verdana" w:cs="Arial"/>
          <w:sz w:val="20"/>
          <w:szCs w:val="20"/>
        </w:rPr>
        <w:t>continued discussion of the Assessment Coordinator and GEC representative’s place in the faculty learning community.  It</w:t>
      </w:r>
      <w:r w:rsidR="009C4F39">
        <w:rPr>
          <w:rFonts w:ascii="Verdana" w:hAnsi="Verdana" w:cs="Arial"/>
          <w:sz w:val="20"/>
          <w:szCs w:val="20"/>
        </w:rPr>
        <w:t xml:space="preserve">em 1 </w:t>
      </w:r>
      <w:r w:rsidR="003228EE">
        <w:rPr>
          <w:rFonts w:ascii="Verdana" w:hAnsi="Verdana" w:cs="Arial"/>
          <w:sz w:val="20"/>
          <w:szCs w:val="20"/>
        </w:rPr>
        <w:t>was</w:t>
      </w:r>
      <w:r w:rsidR="009C4F39">
        <w:rPr>
          <w:rFonts w:ascii="Verdana" w:hAnsi="Verdana" w:cs="Arial"/>
          <w:sz w:val="20"/>
          <w:szCs w:val="20"/>
        </w:rPr>
        <w:t xml:space="preserve"> edited </w:t>
      </w:r>
      <w:r w:rsidR="003228EE">
        <w:rPr>
          <w:rFonts w:ascii="Verdana" w:hAnsi="Verdana" w:cs="Arial"/>
          <w:sz w:val="20"/>
          <w:szCs w:val="20"/>
        </w:rPr>
        <w:t xml:space="preserve">to read </w:t>
      </w:r>
      <w:r w:rsidR="009C4F39">
        <w:rPr>
          <w:rFonts w:ascii="Verdana" w:hAnsi="Verdana" w:cs="Arial"/>
          <w:sz w:val="20"/>
          <w:szCs w:val="20"/>
        </w:rPr>
        <w:t xml:space="preserve">that </w:t>
      </w:r>
      <w:r w:rsidR="003228EE">
        <w:rPr>
          <w:rFonts w:ascii="Verdana" w:hAnsi="Verdana" w:cs="Arial"/>
          <w:sz w:val="20"/>
          <w:szCs w:val="20"/>
        </w:rPr>
        <w:t>the faculty learning community</w:t>
      </w:r>
      <w:r w:rsidR="009C4F39">
        <w:rPr>
          <w:rFonts w:ascii="Verdana" w:hAnsi="Verdana" w:cs="Arial"/>
          <w:sz w:val="20"/>
          <w:szCs w:val="20"/>
        </w:rPr>
        <w:t xml:space="preserve"> “includes the Assessment Coordinator and a member of the GEC representing the particular GEP category.”</w:t>
      </w:r>
      <w:r w:rsidR="003228EE">
        <w:rPr>
          <w:rFonts w:ascii="Verdana" w:hAnsi="Verdana" w:cs="Arial"/>
          <w:sz w:val="20"/>
          <w:szCs w:val="20"/>
        </w:rPr>
        <w:t xml:space="preserve">  Item 2 was revised to clarify </w:t>
      </w:r>
      <w:proofErr w:type="gramStart"/>
      <w:r w:rsidR="003228EE">
        <w:rPr>
          <w:rFonts w:ascii="Verdana" w:hAnsi="Verdana" w:cs="Arial"/>
          <w:sz w:val="20"/>
          <w:szCs w:val="20"/>
        </w:rPr>
        <w:t>that instructors</w:t>
      </w:r>
      <w:proofErr w:type="gramEnd"/>
      <w:r w:rsidR="003228EE">
        <w:rPr>
          <w:rFonts w:ascii="Verdana" w:hAnsi="Verdana" w:cs="Arial"/>
          <w:sz w:val="20"/>
          <w:szCs w:val="20"/>
        </w:rPr>
        <w:t xml:space="preserve"> teaching courses in areas under review “in the fall semester” would need to submit course portfolios to the Assessment Coordinator by “February 1.” </w:t>
      </w:r>
      <w:r w:rsidR="003228EE">
        <w:rPr>
          <w:rFonts w:ascii="Verdana" w:hAnsi="Verdana" w:cs="Arial"/>
          <w:sz w:val="20"/>
          <w:szCs w:val="20"/>
        </w:rPr>
        <w:t>GEPRC member</w:t>
      </w:r>
      <w:r w:rsidR="003228EE">
        <w:rPr>
          <w:rFonts w:ascii="Verdana" w:hAnsi="Verdana" w:cs="Arial"/>
          <w:sz w:val="20"/>
          <w:szCs w:val="20"/>
        </w:rPr>
        <w:t>s</w:t>
      </w:r>
      <w:r w:rsidR="003228EE">
        <w:rPr>
          <w:rFonts w:ascii="Verdana" w:hAnsi="Verdana" w:cs="Arial"/>
          <w:sz w:val="20"/>
          <w:szCs w:val="20"/>
        </w:rPr>
        <w:t xml:space="preserve"> edited item</w:t>
      </w:r>
      <w:r w:rsidR="003228EE">
        <w:rPr>
          <w:rFonts w:ascii="Verdana" w:hAnsi="Verdana" w:cs="Arial"/>
          <w:sz w:val="20"/>
          <w:szCs w:val="20"/>
        </w:rPr>
        <w:t>s</w:t>
      </w:r>
      <w:r w:rsidR="003228EE">
        <w:rPr>
          <w:rFonts w:ascii="Verdana" w:hAnsi="Verdana" w:cs="Arial"/>
          <w:sz w:val="20"/>
          <w:szCs w:val="20"/>
        </w:rPr>
        <w:t xml:space="preserve"> 3</w:t>
      </w:r>
      <w:r w:rsidR="003228EE">
        <w:rPr>
          <w:rFonts w:ascii="Verdana" w:hAnsi="Verdana" w:cs="Arial"/>
          <w:sz w:val="20"/>
          <w:szCs w:val="20"/>
        </w:rPr>
        <w:t xml:space="preserve"> and 4 </w:t>
      </w:r>
      <w:r w:rsidR="003228EE">
        <w:rPr>
          <w:rFonts w:ascii="Verdana" w:hAnsi="Verdana" w:cs="Arial"/>
          <w:sz w:val="20"/>
          <w:szCs w:val="20"/>
        </w:rPr>
        <w:t xml:space="preserve">to clarify the </w:t>
      </w:r>
      <w:r w:rsidR="00BB461F">
        <w:rPr>
          <w:rFonts w:ascii="Verdana" w:hAnsi="Verdana" w:cs="Arial"/>
          <w:sz w:val="20"/>
          <w:szCs w:val="20"/>
        </w:rPr>
        <w:t>AC</w:t>
      </w:r>
      <w:r w:rsidR="003228EE">
        <w:rPr>
          <w:rFonts w:ascii="Verdana" w:hAnsi="Verdana" w:cs="Arial"/>
          <w:sz w:val="20"/>
          <w:szCs w:val="20"/>
        </w:rPr>
        <w:t xml:space="preserve">’s role in the </w:t>
      </w:r>
      <w:r w:rsidR="003228EE">
        <w:rPr>
          <w:rFonts w:ascii="Verdana" w:hAnsi="Verdana" w:cs="Arial"/>
          <w:sz w:val="20"/>
          <w:szCs w:val="20"/>
        </w:rPr>
        <w:t xml:space="preserve">assessment </w:t>
      </w:r>
      <w:r w:rsidR="003228EE">
        <w:rPr>
          <w:rFonts w:ascii="Verdana" w:hAnsi="Verdana" w:cs="Arial"/>
          <w:sz w:val="20"/>
          <w:szCs w:val="20"/>
        </w:rPr>
        <w:t>process.</w:t>
      </w:r>
      <w:r w:rsidR="003228EE">
        <w:rPr>
          <w:rFonts w:ascii="Verdana" w:hAnsi="Verdana" w:cs="Arial"/>
          <w:sz w:val="20"/>
          <w:szCs w:val="20"/>
        </w:rPr>
        <w:t xml:space="preserve">  For consistency of report</w:t>
      </w:r>
      <w:r w:rsidR="00BB461F">
        <w:rPr>
          <w:rFonts w:ascii="Verdana" w:hAnsi="Verdana" w:cs="Arial"/>
          <w:sz w:val="20"/>
          <w:szCs w:val="20"/>
        </w:rPr>
        <w:t>ing</w:t>
      </w:r>
      <w:r w:rsidR="003228EE">
        <w:rPr>
          <w:rFonts w:ascii="Verdana" w:hAnsi="Verdana" w:cs="Arial"/>
          <w:sz w:val="20"/>
          <w:szCs w:val="20"/>
        </w:rPr>
        <w:t xml:space="preserve"> and </w:t>
      </w:r>
      <w:r w:rsidR="00BB461F">
        <w:rPr>
          <w:rFonts w:ascii="Verdana" w:hAnsi="Verdana" w:cs="Arial"/>
          <w:sz w:val="20"/>
          <w:szCs w:val="20"/>
        </w:rPr>
        <w:t xml:space="preserve">in </w:t>
      </w:r>
      <w:r w:rsidR="003228EE">
        <w:rPr>
          <w:rFonts w:ascii="Verdana" w:hAnsi="Verdana" w:cs="Arial"/>
          <w:sz w:val="20"/>
          <w:szCs w:val="20"/>
        </w:rPr>
        <w:t xml:space="preserve">consideration of faculty workload, the GEPRC </w:t>
      </w:r>
      <w:r w:rsidR="005A2BA8">
        <w:rPr>
          <w:rFonts w:ascii="Verdana" w:hAnsi="Verdana" w:cs="Arial"/>
          <w:sz w:val="20"/>
          <w:szCs w:val="20"/>
        </w:rPr>
        <w:t>reaffirm</w:t>
      </w:r>
      <w:r w:rsidR="003228EE">
        <w:rPr>
          <w:rFonts w:ascii="Verdana" w:hAnsi="Verdana" w:cs="Arial"/>
          <w:sz w:val="20"/>
          <w:szCs w:val="20"/>
        </w:rPr>
        <w:t>ed</w:t>
      </w:r>
      <w:r w:rsidR="005A2BA8">
        <w:rPr>
          <w:rFonts w:ascii="Verdana" w:hAnsi="Verdana" w:cs="Arial"/>
          <w:sz w:val="20"/>
          <w:szCs w:val="20"/>
        </w:rPr>
        <w:t xml:space="preserve"> that</w:t>
      </w:r>
      <w:r w:rsidR="003228EE">
        <w:rPr>
          <w:rFonts w:ascii="Verdana" w:hAnsi="Verdana" w:cs="Arial"/>
          <w:sz w:val="20"/>
          <w:szCs w:val="20"/>
        </w:rPr>
        <w:t xml:space="preserve"> the </w:t>
      </w:r>
      <w:r w:rsidR="00BB461F">
        <w:rPr>
          <w:rFonts w:ascii="Verdana" w:hAnsi="Verdana" w:cs="Arial"/>
          <w:sz w:val="20"/>
          <w:szCs w:val="20"/>
        </w:rPr>
        <w:t>AC</w:t>
      </w:r>
      <w:r w:rsidR="003228EE">
        <w:rPr>
          <w:rFonts w:ascii="Verdana" w:hAnsi="Verdana" w:cs="Arial"/>
          <w:sz w:val="20"/>
          <w:szCs w:val="20"/>
        </w:rPr>
        <w:t xml:space="preserve"> </w:t>
      </w:r>
      <w:r w:rsidR="005A2BA8">
        <w:rPr>
          <w:rFonts w:ascii="Verdana" w:hAnsi="Verdana" w:cs="Arial"/>
          <w:sz w:val="20"/>
          <w:szCs w:val="20"/>
        </w:rPr>
        <w:t xml:space="preserve">was </w:t>
      </w:r>
      <w:r w:rsidR="003228EE">
        <w:rPr>
          <w:rFonts w:ascii="Verdana" w:hAnsi="Verdana" w:cs="Arial"/>
          <w:sz w:val="20"/>
          <w:szCs w:val="20"/>
        </w:rPr>
        <w:t>the appropriate person to draft the faculty learning community assessment report.  Discussion followed regarding feedback to individual faculty members.  J. Sage noted the benefit in noting that individual faculty feedback would only be shared with the individual faculty member.</w:t>
      </w:r>
      <w:r w:rsidR="00CE1EDD">
        <w:rPr>
          <w:rFonts w:ascii="Verdana" w:hAnsi="Verdana" w:cs="Arial"/>
          <w:sz w:val="20"/>
          <w:szCs w:val="20"/>
        </w:rPr>
        <w:br/>
      </w:r>
      <w:r w:rsidR="00CE1EDD">
        <w:rPr>
          <w:rFonts w:ascii="Verdana" w:hAnsi="Verdana" w:cs="Arial"/>
          <w:sz w:val="20"/>
          <w:szCs w:val="20"/>
        </w:rPr>
        <w:br/>
        <w:t>J. Schneider inquired how Mary Bowman’s suggestion of faculty learning communities being subcommittees of the GEC</w:t>
      </w:r>
      <w:r w:rsidR="00BB461F">
        <w:rPr>
          <w:rFonts w:ascii="Verdana" w:hAnsi="Verdana" w:cs="Arial"/>
          <w:sz w:val="20"/>
          <w:szCs w:val="20"/>
        </w:rPr>
        <w:t xml:space="preserve"> should be addressed</w:t>
      </w:r>
      <w:r w:rsidR="00CE1EDD">
        <w:rPr>
          <w:rFonts w:ascii="Verdana" w:hAnsi="Verdana" w:cs="Arial"/>
          <w:sz w:val="20"/>
          <w:szCs w:val="20"/>
        </w:rPr>
        <w:t xml:space="preserve">.  GEPRC members </w:t>
      </w:r>
      <w:r w:rsidR="00BB461F">
        <w:rPr>
          <w:rFonts w:ascii="Verdana" w:hAnsi="Verdana" w:cs="Arial"/>
          <w:sz w:val="20"/>
          <w:szCs w:val="20"/>
        </w:rPr>
        <w:t>not</w:t>
      </w:r>
      <w:r w:rsidR="00CE1EDD">
        <w:rPr>
          <w:rFonts w:ascii="Verdana" w:hAnsi="Verdana" w:cs="Arial"/>
          <w:sz w:val="20"/>
          <w:szCs w:val="20"/>
        </w:rPr>
        <w:t xml:space="preserve">ed that a subcommittee of the GEC would be under open records </w:t>
      </w:r>
      <w:r w:rsidR="00BB461F">
        <w:rPr>
          <w:rFonts w:ascii="Verdana" w:hAnsi="Verdana" w:cs="Arial"/>
          <w:sz w:val="20"/>
          <w:szCs w:val="20"/>
        </w:rPr>
        <w:t xml:space="preserve">law </w:t>
      </w:r>
      <w:r w:rsidR="00CE1EDD">
        <w:rPr>
          <w:rFonts w:ascii="Verdana" w:hAnsi="Verdana" w:cs="Arial"/>
          <w:sz w:val="20"/>
          <w:szCs w:val="20"/>
        </w:rPr>
        <w:t xml:space="preserve">which </w:t>
      </w:r>
      <w:r w:rsidR="00BB461F">
        <w:rPr>
          <w:rFonts w:ascii="Verdana" w:hAnsi="Verdana" w:cs="Arial"/>
          <w:sz w:val="20"/>
          <w:szCs w:val="20"/>
        </w:rPr>
        <w:t>c</w:t>
      </w:r>
      <w:r w:rsidR="00CE1EDD">
        <w:rPr>
          <w:rFonts w:ascii="Verdana" w:hAnsi="Verdana" w:cs="Arial"/>
          <w:sz w:val="20"/>
          <w:szCs w:val="20"/>
        </w:rPr>
        <w:t>ould allow for course portfolios to be public records</w:t>
      </w:r>
      <w:r w:rsidR="00BB461F">
        <w:rPr>
          <w:rFonts w:ascii="Verdana" w:hAnsi="Verdana" w:cs="Arial"/>
          <w:sz w:val="20"/>
          <w:szCs w:val="20"/>
        </w:rPr>
        <w:t>.  This was completely</w:t>
      </w:r>
      <w:r w:rsidR="00CE1EDD">
        <w:rPr>
          <w:rFonts w:ascii="Verdana" w:hAnsi="Verdana" w:cs="Arial"/>
          <w:sz w:val="20"/>
          <w:szCs w:val="20"/>
        </w:rPr>
        <w:t xml:space="preserve"> contradictory to the desire for complete confidentiality and privacy related to course portfolios.  Additional revision was made to Item 4 to include “specific courses” as part of identifying information that would be excluded from the assessment report.  Minor revisions were made in subsequent pages.</w:t>
      </w:r>
      <w:r w:rsidR="00CE1EDD">
        <w:rPr>
          <w:rFonts w:ascii="Verdana" w:hAnsi="Verdana" w:cs="Arial"/>
          <w:sz w:val="20"/>
          <w:szCs w:val="20"/>
        </w:rPr>
        <w:br/>
      </w:r>
      <w:r w:rsidR="00CE1EDD">
        <w:rPr>
          <w:rFonts w:ascii="Verdana" w:hAnsi="Verdana" w:cs="Arial"/>
          <w:sz w:val="20"/>
          <w:szCs w:val="20"/>
        </w:rPr>
        <w:br/>
        <w:t xml:space="preserve">J. Sage suggested </w:t>
      </w:r>
      <w:r w:rsidR="006D137C">
        <w:rPr>
          <w:rFonts w:ascii="Verdana" w:hAnsi="Verdana" w:cs="Arial"/>
          <w:sz w:val="20"/>
          <w:szCs w:val="20"/>
        </w:rPr>
        <w:t xml:space="preserve">that </w:t>
      </w:r>
      <w:r w:rsidR="00CE1EDD">
        <w:rPr>
          <w:rFonts w:ascii="Verdana" w:hAnsi="Verdana" w:cs="Arial"/>
          <w:sz w:val="20"/>
          <w:szCs w:val="20"/>
        </w:rPr>
        <w:t xml:space="preserve">“Using Assessment Data to Improve Learning,” the procedure for </w:t>
      </w:r>
      <w:r w:rsidR="00CE1EDD">
        <w:rPr>
          <w:rFonts w:ascii="Verdana" w:hAnsi="Verdana" w:cs="Arial"/>
          <w:sz w:val="20"/>
          <w:szCs w:val="20"/>
        </w:rPr>
        <w:lastRenderedPageBreak/>
        <w:t>collecting course-based evidence of student achievement within the GEP, item 4</w:t>
      </w:r>
      <w:r w:rsidR="006D137C">
        <w:rPr>
          <w:rFonts w:ascii="Verdana" w:hAnsi="Verdana" w:cs="Arial"/>
          <w:sz w:val="20"/>
          <w:szCs w:val="20"/>
        </w:rPr>
        <w:t xml:space="preserve"> (page 34)</w:t>
      </w:r>
      <w:r w:rsidR="00CE1EDD">
        <w:rPr>
          <w:rFonts w:ascii="Verdana" w:hAnsi="Verdana" w:cs="Arial"/>
          <w:sz w:val="20"/>
          <w:szCs w:val="20"/>
        </w:rPr>
        <w:t xml:space="preserve"> should better explain the two-step process of GEP course application and course portfolio.  Items 3 and 5 were revised</w:t>
      </w:r>
      <w:r w:rsidR="006D137C">
        <w:rPr>
          <w:rFonts w:ascii="Verdana" w:hAnsi="Verdana" w:cs="Arial"/>
          <w:sz w:val="20"/>
          <w:szCs w:val="20"/>
        </w:rPr>
        <w:t xml:space="preserve"> and item 4 deleted to provide a concise explanation of assessment and course portfolios, and address program learning outcomes as well</w:t>
      </w:r>
      <w:r w:rsidR="00CE1EDD">
        <w:rPr>
          <w:rFonts w:ascii="Verdana" w:hAnsi="Verdana" w:cs="Arial"/>
          <w:sz w:val="20"/>
          <w:szCs w:val="20"/>
        </w:rPr>
        <w:t>.</w:t>
      </w:r>
      <w:r w:rsidR="003228EE">
        <w:rPr>
          <w:rFonts w:ascii="Verdana" w:hAnsi="Verdana" w:cs="Arial"/>
          <w:sz w:val="20"/>
          <w:szCs w:val="20"/>
        </w:rPr>
        <w:t xml:space="preserve">  </w:t>
      </w:r>
      <w:r w:rsidR="006D137C">
        <w:rPr>
          <w:rFonts w:ascii="Verdana" w:hAnsi="Verdana" w:cs="Arial"/>
          <w:sz w:val="20"/>
          <w:szCs w:val="20"/>
        </w:rPr>
        <w:br/>
      </w:r>
      <w:r w:rsidR="006D137C">
        <w:rPr>
          <w:rFonts w:ascii="Verdana" w:hAnsi="Verdana" w:cs="Arial"/>
          <w:sz w:val="20"/>
          <w:szCs w:val="20"/>
        </w:rPr>
        <w:br/>
        <w:t xml:space="preserve">The committee will continue revision of the </w:t>
      </w:r>
      <w:r w:rsidR="00BB461F">
        <w:rPr>
          <w:rFonts w:ascii="Verdana" w:hAnsi="Verdana" w:cs="Arial"/>
          <w:sz w:val="20"/>
          <w:szCs w:val="20"/>
        </w:rPr>
        <w:t xml:space="preserve">Step 6 </w:t>
      </w:r>
      <w:r w:rsidR="006D137C">
        <w:rPr>
          <w:rFonts w:ascii="Verdana" w:hAnsi="Verdana" w:cs="Arial"/>
          <w:sz w:val="20"/>
          <w:szCs w:val="20"/>
        </w:rPr>
        <w:t xml:space="preserve">proposal at the next GEPRC meeting.  Members </w:t>
      </w:r>
      <w:bookmarkStart w:id="0" w:name="_GoBack"/>
      <w:bookmarkEnd w:id="0"/>
      <w:r w:rsidR="006D137C">
        <w:rPr>
          <w:rFonts w:ascii="Verdana" w:hAnsi="Verdana" w:cs="Arial"/>
          <w:sz w:val="20"/>
          <w:szCs w:val="20"/>
        </w:rPr>
        <w:t>should continue to look at what additional revisions might be needed.</w:t>
      </w:r>
      <w:r w:rsidR="00BB461F">
        <w:rPr>
          <w:rFonts w:ascii="Verdana" w:hAnsi="Verdana" w:cs="Arial"/>
          <w:sz w:val="20"/>
          <w:szCs w:val="20"/>
        </w:rPr>
        <w:t xml:space="preserve">  </w:t>
      </w:r>
      <w:r w:rsidR="00BB461F">
        <w:rPr>
          <w:rFonts w:ascii="Verdana" w:hAnsi="Verdana" w:cs="Arial"/>
          <w:sz w:val="20"/>
          <w:szCs w:val="20"/>
        </w:rPr>
        <w:t>Deletion of the calendar listing</w:t>
      </w:r>
      <w:r w:rsidR="00BB461F">
        <w:rPr>
          <w:rFonts w:ascii="Verdana" w:hAnsi="Verdana" w:cs="Arial"/>
          <w:sz w:val="20"/>
          <w:szCs w:val="20"/>
        </w:rPr>
        <w:t xml:space="preserve">, </w:t>
      </w:r>
      <w:r w:rsidR="00BB461F">
        <w:rPr>
          <w:rFonts w:ascii="Verdana" w:hAnsi="Verdana" w:cs="Arial"/>
          <w:sz w:val="20"/>
          <w:szCs w:val="20"/>
        </w:rPr>
        <w:t>pages 47-49</w:t>
      </w:r>
      <w:r w:rsidR="00BB461F">
        <w:rPr>
          <w:rFonts w:ascii="Verdana" w:hAnsi="Verdana" w:cs="Arial"/>
          <w:sz w:val="20"/>
          <w:szCs w:val="20"/>
        </w:rPr>
        <w:t>,</w:t>
      </w:r>
      <w:r w:rsidR="00BB461F">
        <w:rPr>
          <w:rFonts w:ascii="Verdana" w:hAnsi="Verdana" w:cs="Arial"/>
          <w:sz w:val="20"/>
          <w:szCs w:val="20"/>
        </w:rPr>
        <w:t xml:space="preserve"> was noted.  </w:t>
      </w:r>
      <w:r w:rsidR="003228EE">
        <w:rPr>
          <w:rFonts w:ascii="Verdana" w:hAnsi="Verdana" w:cs="Arial"/>
          <w:sz w:val="20"/>
          <w:szCs w:val="20"/>
        </w:rPr>
        <w:t xml:space="preserve">  </w:t>
      </w:r>
      <w:r w:rsidR="003228EE">
        <w:rPr>
          <w:rFonts w:ascii="Verdana" w:hAnsi="Verdana" w:cs="Arial"/>
          <w:sz w:val="20"/>
          <w:szCs w:val="20"/>
        </w:rPr>
        <w:t xml:space="preserve"> </w:t>
      </w:r>
      <w:r w:rsidR="009C4F39">
        <w:rPr>
          <w:rFonts w:ascii="Verdana" w:hAnsi="Verdana" w:cs="Arial"/>
          <w:sz w:val="20"/>
          <w:szCs w:val="20"/>
        </w:rPr>
        <w:br/>
      </w:r>
    </w:p>
    <w:p w:rsidR="0003115A" w:rsidRPr="009858C2" w:rsidRDefault="001E7F78" w:rsidP="00AA2DBA">
      <w:pPr>
        <w:pStyle w:val="Level1"/>
        <w:rPr>
          <w:rFonts w:ascii="Verdana" w:hAnsi="Verdana" w:cs="Arial"/>
          <w:sz w:val="20"/>
          <w:szCs w:val="20"/>
        </w:rPr>
      </w:pPr>
      <w:r w:rsidRPr="009858C2">
        <w:rPr>
          <w:rFonts w:ascii="Verdana" w:hAnsi="Verdana" w:cs="Arial"/>
          <w:sz w:val="20"/>
          <w:szCs w:val="20"/>
        </w:rPr>
        <w:t>5</w:t>
      </w:r>
      <w:r w:rsidR="00E205B5" w:rsidRPr="009858C2">
        <w:rPr>
          <w:rFonts w:ascii="Verdana" w:hAnsi="Verdana" w:cs="Arial"/>
          <w:sz w:val="20"/>
          <w:szCs w:val="20"/>
        </w:rPr>
        <w:t>.</w:t>
      </w:r>
      <w:r w:rsidR="00AA2DBA" w:rsidRPr="009858C2">
        <w:rPr>
          <w:rFonts w:ascii="Verdana" w:hAnsi="Verdana" w:cs="Arial"/>
          <w:sz w:val="20"/>
          <w:szCs w:val="20"/>
        </w:rPr>
        <w:t xml:space="preserve">  </w:t>
      </w:r>
      <w:r w:rsidR="00C56A34" w:rsidRPr="009858C2">
        <w:rPr>
          <w:rFonts w:ascii="Verdana" w:hAnsi="Verdana" w:cs="Arial"/>
          <w:sz w:val="20"/>
          <w:szCs w:val="20"/>
        </w:rPr>
        <w:t xml:space="preserve">The meeting was adjourned by general consent at </w:t>
      </w:r>
      <w:r w:rsidR="004B45A8">
        <w:rPr>
          <w:rFonts w:ascii="Verdana" w:hAnsi="Verdana" w:cs="Arial"/>
          <w:sz w:val="20"/>
          <w:szCs w:val="20"/>
        </w:rPr>
        <w:t>1</w:t>
      </w:r>
      <w:r w:rsidR="006D137C">
        <w:rPr>
          <w:rFonts w:ascii="Verdana" w:hAnsi="Verdana" w:cs="Arial"/>
          <w:sz w:val="20"/>
          <w:szCs w:val="20"/>
        </w:rPr>
        <w:t>0:56</w:t>
      </w:r>
      <w:r w:rsidR="00380AAA" w:rsidRPr="009858C2">
        <w:rPr>
          <w:rFonts w:ascii="Verdana" w:hAnsi="Verdana" w:cs="Arial"/>
          <w:sz w:val="20"/>
          <w:szCs w:val="20"/>
        </w:rPr>
        <w:t xml:space="preserve"> a</w:t>
      </w:r>
      <w:r w:rsidR="00B36FE2" w:rsidRPr="009858C2">
        <w:rPr>
          <w:rFonts w:ascii="Verdana" w:hAnsi="Verdana" w:cs="Arial"/>
          <w:sz w:val="20"/>
          <w:szCs w:val="20"/>
        </w:rPr>
        <w:t>.m.</w:t>
      </w:r>
    </w:p>
    <w:p w:rsidR="00013A7D" w:rsidRDefault="00C56A34" w:rsidP="00A91E2E">
      <w:pPr>
        <w:pStyle w:val="Level1"/>
        <w:spacing w:after="120"/>
        <w:jc w:val="right"/>
        <w:rPr>
          <w:rFonts w:ascii="Arial" w:hAnsi="Arial" w:cs="Arial"/>
          <w:sz w:val="20"/>
          <w:szCs w:val="20"/>
        </w:rPr>
      </w:pPr>
      <w:r w:rsidRPr="009858C2">
        <w:rPr>
          <w:rFonts w:ascii="Verdana" w:hAnsi="Verdana" w:cs="Arial"/>
          <w:sz w:val="20"/>
          <w:szCs w:val="20"/>
        </w:rPr>
        <w:t>Minutes Recorded by</w:t>
      </w:r>
      <w:r w:rsidR="009D3369" w:rsidRPr="009858C2">
        <w:rPr>
          <w:rFonts w:ascii="Verdana" w:hAnsi="Verdana" w:cs="Arial"/>
          <w:sz w:val="20"/>
          <w:szCs w:val="20"/>
        </w:rPr>
        <w:t>:</w:t>
      </w:r>
      <w:r w:rsidR="00BE357C" w:rsidRPr="009858C2">
        <w:rPr>
          <w:rFonts w:ascii="Verdana" w:hAnsi="Verdana" w:cs="Arial"/>
          <w:sz w:val="20"/>
          <w:szCs w:val="20"/>
        </w:rPr>
        <w:t xml:space="preserve">  </w:t>
      </w:r>
      <w:r w:rsidR="0043140C" w:rsidRPr="009858C2">
        <w:rPr>
          <w:rFonts w:ascii="Verdana" w:hAnsi="Verdana" w:cs="Arial"/>
          <w:sz w:val="20"/>
          <w:szCs w:val="20"/>
        </w:rPr>
        <w:t>Nanci Simon</w:t>
      </w:r>
      <w:r w:rsidR="009D3369" w:rsidRPr="009858C2">
        <w:rPr>
          <w:rFonts w:ascii="Verdana" w:hAnsi="Verdana" w:cs="Arial"/>
          <w:sz w:val="20"/>
          <w:szCs w:val="20"/>
        </w:rPr>
        <w:t xml:space="preserve">, </w:t>
      </w:r>
      <w:r w:rsidRPr="009858C2">
        <w:rPr>
          <w:rFonts w:ascii="Verdana" w:hAnsi="Verdana" w:cs="Arial"/>
          <w:sz w:val="20"/>
          <w:szCs w:val="20"/>
        </w:rPr>
        <w:t>Secretary to the Faculty Se</w:t>
      </w:r>
      <w:r w:rsidRPr="009858C2">
        <w:rPr>
          <w:rFonts w:ascii="Arial" w:hAnsi="Arial" w:cs="Arial"/>
          <w:sz w:val="20"/>
          <w:szCs w:val="20"/>
        </w:rPr>
        <w:t>nate</w:t>
      </w:r>
    </w:p>
    <w:p w:rsidR="00F95571" w:rsidRDefault="00F95571" w:rsidP="005A605C">
      <w:pPr>
        <w:pStyle w:val="Level1"/>
        <w:spacing w:after="120"/>
        <w:rPr>
          <w:rFonts w:ascii="Arial" w:hAnsi="Arial" w:cs="Arial"/>
          <w:sz w:val="20"/>
          <w:szCs w:val="20"/>
        </w:rPr>
      </w:pPr>
    </w:p>
    <w:sectPr w:rsidR="00F95571"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04" w:rsidRDefault="00747404" w:rsidP="00736C84">
      <w:r>
        <w:separator/>
      </w:r>
    </w:p>
  </w:endnote>
  <w:endnote w:type="continuationSeparator" w:id="0">
    <w:p w:rsidR="00747404" w:rsidRDefault="00747404"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BC377D" w:rsidRDefault="00BC377D">
        <w:pPr>
          <w:pStyle w:val="Footer"/>
          <w:jc w:val="center"/>
        </w:pPr>
        <w:r>
          <w:fldChar w:fldCharType="begin"/>
        </w:r>
        <w:r>
          <w:instrText xml:space="preserve"> PAGE   \* MERGEFORMAT </w:instrText>
        </w:r>
        <w:r>
          <w:fldChar w:fldCharType="separate"/>
        </w:r>
        <w:r w:rsidR="005A2BA8">
          <w:rPr>
            <w:noProof/>
          </w:rPr>
          <w:t>3</w:t>
        </w:r>
        <w:r>
          <w:rPr>
            <w:noProof/>
          </w:rPr>
          <w:fldChar w:fldCharType="end"/>
        </w:r>
      </w:p>
    </w:sdtContent>
  </w:sdt>
  <w:p w:rsidR="00BC377D" w:rsidRDefault="00BC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04" w:rsidRDefault="00747404" w:rsidP="00736C84">
      <w:r>
        <w:separator/>
      </w:r>
    </w:p>
  </w:footnote>
  <w:footnote w:type="continuationSeparator" w:id="0">
    <w:p w:rsidR="00747404" w:rsidRDefault="00747404"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699572"/>
      <w:docPartObj>
        <w:docPartGallery w:val="Watermarks"/>
        <w:docPartUnique/>
      </w:docPartObj>
    </w:sdtPr>
    <w:sdtEndPr/>
    <w:sdtContent>
      <w:p w:rsidR="00BC377D" w:rsidRDefault="0074740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0E"/>
    <w:multiLevelType w:val="hybridMultilevel"/>
    <w:tmpl w:val="9B94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D3AC0"/>
    <w:multiLevelType w:val="hybridMultilevel"/>
    <w:tmpl w:val="5460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C73524"/>
    <w:multiLevelType w:val="hybridMultilevel"/>
    <w:tmpl w:val="D820C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EB65D7"/>
    <w:multiLevelType w:val="hybridMultilevel"/>
    <w:tmpl w:val="7518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11523"/>
    <w:multiLevelType w:val="hybridMultilevel"/>
    <w:tmpl w:val="864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66AE6"/>
    <w:multiLevelType w:val="hybridMultilevel"/>
    <w:tmpl w:val="A8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A3838AB"/>
    <w:multiLevelType w:val="hybridMultilevel"/>
    <w:tmpl w:val="754C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213C7"/>
    <w:multiLevelType w:val="hybridMultilevel"/>
    <w:tmpl w:val="BCD4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2B0235"/>
    <w:multiLevelType w:val="hybridMultilevel"/>
    <w:tmpl w:val="934A0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81CA0"/>
    <w:multiLevelType w:val="hybridMultilevel"/>
    <w:tmpl w:val="9E8E59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FC6E0D"/>
    <w:multiLevelType w:val="hybridMultilevel"/>
    <w:tmpl w:val="66BC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2E5B0A"/>
    <w:multiLevelType w:val="hybridMultilevel"/>
    <w:tmpl w:val="A6F47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23"/>
  </w:num>
  <w:num w:numId="4">
    <w:abstractNumId w:val="1"/>
  </w:num>
  <w:num w:numId="5">
    <w:abstractNumId w:val="24"/>
  </w:num>
  <w:num w:numId="6">
    <w:abstractNumId w:val="13"/>
  </w:num>
  <w:num w:numId="7">
    <w:abstractNumId w:val="19"/>
  </w:num>
  <w:num w:numId="8">
    <w:abstractNumId w:val="5"/>
  </w:num>
  <w:num w:numId="9">
    <w:abstractNumId w:val="22"/>
  </w:num>
  <w:num w:numId="10">
    <w:abstractNumId w:val="15"/>
  </w:num>
  <w:num w:numId="11">
    <w:abstractNumId w:val="8"/>
  </w:num>
  <w:num w:numId="12">
    <w:abstractNumId w:val="25"/>
  </w:num>
  <w:num w:numId="13">
    <w:abstractNumId w:val="26"/>
  </w:num>
  <w:num w:numId="14">
    <w:abstractNumId w:val="18"/>
  </w:num>
  <w:num w:numId="15">
    <w:abstractNumId w:val="16"/>
  </w:num>
  <w:num w:numId="16">
    <w:abstractNumId w:val="21"/>
  </w:num>
  <w:num w:numId="17">
    <w:abstractNumId w:val="4"/>
  </w:num>
  <w:num w:numId="18">
    <w:abstractNumId w:val="0"/>
  </w:num>
  <w:num w:numId="19">
    <w:abstractNumId w:val="9"/>
  </w:num>
  <w:num w:numId="20">
    <w:abstractNumId w:val="7"/>
  </w:num>
  <w:num w:numId="21">
    <w:abstractNumId w:val="17"/>
  </w:num>
  <w:num w:numId="22">
    <w:abstractNumId w:val="6"/>
  </w:num>
  <w:num w:numId="23">
    <w:abstractNumId w:val="3"/>
  </w:num>
  <w:num w:numId="24">
    <w:abstractNumId w:val="20"/>
  </w:num>
  <w:num w:numId="25">
    <w:abstractNumId w:val="28"/>
  </w:num>
  <w:num w:numId="26">
    <w:abstractNumId w:val="2"/>
  </w:num>
  <w:num w:numId="27">
    <w:abstractNumId w:val="2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0F7C"/>
    <w:rsid w:val="00012710"/>
    <w:rsid w:val="00012715"/>
    <w:rsid w:val="00013260"/>
    <w:rsid w:val="00013A7D"/>
    <w:rsid w:val="000153D8"/>
    <w:rsid w:val="0001605B"/>
    <w:rsid w:val="000177E0"/>
    <w:rsid w:val="000203A5"/>
    <w:rsid w:val="00022F8D"/>
    <w:rsid w:val="00024A76"/>
    <w:rsid w:val="00024C83"/>
    <w:rsid w:val="00024DF9"/>
    <w:rsid w:val="00025528"/>
    <w:rsid w:val="0003115A"/>
    <w:rsid w:val="00031698"/>
    <w:rsid w:val="0003202A"/>
    <w:rsid w:val="00034597"/>
    <w:rsid w:val="00036190"/>
    <w:rsid w:val="00036F87"/>
    <w:rsid w:val="000426A6"/>
    <w:rsid w:val="000451E8"/>
    <w:rsid w:val="00047C50"/>
    <w:rsid w:val="00050383"/>
    <w:rsid w:val="00050C6E"/>
    <w:rsid w:val="000523CD"/>
    <w:rsid w:val="0005399D"/>
    <w:rsid w:val="00053DCE"/>
    <w:rsid w:val="00054BD6"/>
    <w:rsid w:val="0005677F"/>
    <w:rsid w:val="00057B5C"/>
    <w:rsid w:val="00062928"/>
    <w:rsid w:val="00062AC5"/>
    <w:rsid w:val="00064A9E"/>
    <w:rsid w:val="00066713"/>
    <w:rsid w:val="00067B8B"/>
    <w:rsid w:val="00070711"/>
    <w:rsid w:val="0007484E"/>
    <w:rsid w:val="00075AA3"/>
    <w:rsid w:val="00075EAB"/>
    <w:rsid w:val="000773F4"/>
    <w:rsid w:val="0007780B"/>
    <w:rsid w:val="00077D11"/>
    <w:rsid w:val="0008521B"/>
    <w:rsid w:val="00091783"/>
    <w:rsid w:val="00093FF8"/>
    <w:rsid w:val="000941BC"/>
    <w:rsid w:val="00094463"/>
    <w:rsid w:val="000A139A"/>
    <w:rsid w:val="000A30D9"/>
    <w:rsid w:val="000A4CE2"/>
    <w:rsid w:val="000A501C"/>
    <w:rsid w:val="000A6574"/>
    <w:rsid w:val="000B1FD8"/>
    <w:rsid w:val="000B28D5"/>
    <w:rsid w:val="000B43DA"/>
    <w:rsid w:val="000B5329"/>
    <w:rsid w:val="000B7D7E"/>
    <w:rsid w:val="000C358E"/>
    <w:rsid w:val="000C3825"/>
    <w:rsid w:val="000C5D2A"/>
    <w:rsid w:val="000C6120"/>
    <w:rsid w:val="000D08D6"/>
    <w:rsid w:val="000D1BA0"/>
    <w:rsid w:val="000D46EB"/>
    <w:rsid w:val="000D6B10"/>
    <w:rsid w:val="000D71F2"/>
    <w:rsid w:val="000D7245"/>
    <w:rsid w:val="000D7653"/>
    <w:rsid w:val="000E2F08"/>
    <w:rsid w:val="000E5B09"/>
    <w:rsid w:val="000F19E7"/>
    <w:rsid w:val="000F2456"/>
    <w:rsid w:val="000F3467"/>
    <w:rsid w:val="000F37E6"/>
    <w:rsid w:val="000F3991"/>
    <w:rsid w:val="000F4888"/>
    <w:rsid w:val="000F4C39"/>
    <w:rsid w:val="000F4E41"/>
    <w:rsid w:val="000F548F"/>
    <w:rsid w:val="000F65B3"/>
    <w:rsid w:val="00102113"/>
    <w:rsid w:val="00104227"/>
    <w:rsid w:val="0010448C"/>
    <w:rsid w:val="00105E04"/>
    <w:rsid w:val="001102AA"/>
    <w:rsid w:val="0011036D"/>
    <w:rsid w:val="0011040F"/>
    <w:rsid w:val="00111652"/>
    <w:rsid w:val="00111B23"/>
    <w:rsid w:val="001124D2"/>
    <w:rsid w:val="001179D5"/>
    <w:rsid w:val="001203EF"/>
    <w:rsid w:val="00120D95"/>
    <w:rsid w:val="0012112F"/>
    <w:rsid w:val="00121F80"/>
    <w:rsid w:val="001224CA"/>
    <w:rsid w:val="00126F35"/>
    <w:rsid w:val="00134789"/>
    <w:rsid w:val="00134DB3"/>
    <w:rsid w:val="00135749"/>
    <w:rsid w:val="001364A7"/>
    <w:rsid w:val="001375EA"/>
    <w:rsid w:val="0014129E"/>
    <w:rsid w:val="00141604"/>
    <w:rsid w:val="001416D7"/>
    <w:rsid w:val="00142820"/>
    <w:rsid w:val="00142B83"/>
    <w:rsid w:val="00143FBD"/>
    <w:rsid w:val="00144673"/>
    <w:rsid w:val="0014575F"/>
    <w:rsid w:val="00145EC7"/>
    <w:rsid w:val="00147784"/>
    <w:rsid w:val="001509BF"/>
    <w:rsid w:val="00151E72"/>
    <w:rsid w:val="00152C40"/>
    <w:rsid w:val="001533B3"/>
    <w:rsid w:val="0015480E"/>
    <w:rsid w:val="00154A43"/>
    <w:rsid w:val="0015762D"/>
    <w:rsid w:val="0016085A"/>
    <w:rsid w:val="00160E70"/>
    <w:rsid w:val="00165DB6"/>
    <w:rsid w:val="00166BF4"/>
    <w:rsid w:val="00167333"/>
    <w:rsid w:val="001717C3"/>
    <w:rsid w:val="0017297B"/>
    <w:rsid w:val="00173C46"/>
    <w:rsid w:val="00173FD3"/>
    <w:rsid w:val="001766BC"/>
    <w:rsid w:val="00177C7A"/>
    <w:rsid w:val="00180A7D"/>
    <w:rsid w:val="00183135"/>
    <w:rsid w:val="00183A30"/>
    <w:rsid w:val="0018462E"/>
    <w:rsid w:val="0018581C"/>
    <w:rsid w:val="00187052"/>
    <w:rsid w:val="00194138"/>
    <w:rsid w:val="00195CDF"/>
    <w:rsid w:val="001A2146"/>
    <w:rsid w:val="001A3FA3"/>
    <w:rsid w:val="001A4B7F"/>
    <w:rsid w:val="001A4CAB"/>
    <w:rsid w:val="001A66F6"/>
    <w:rsid w:val="001A6DBC"/>
    <w:rsid w:val="001A7EBF"/>
    <w:rsid w:val="001B011D"/>
    <w:rsid w:val="001B30F2"/>
    <w:rsid w:val="001B3862"/>
    <w:rsid w:val="001B600C"/>
    <w:rsid w:val="001B6246"/>
    <w:rsid w:val="001B685E"/>
    <w:rsid w:val="001B68D9"/>
    <w:rsid w:val="001B6B84"/>
    <w:rsid w:val="001C293B"/>
    <w:rsid w:val="001C4483"/>
    <w:rsid w:val="001C6C33"/>
    <w:rsid w:val="001C7C9C"/>
    <w:rsid w:val="001D0CD9"/>
    <w:rsid w:val="001D1384"/>
    <w:rsid w:val="001D1BF1"/>
    <w:rsid w:val="001D1EDE"/>
    <w:rsid w:val="001D2A5D"/>
    <w:rsid w:val="001D55C3"/>
    <w:rsid w:val="001D7F24"/>
    <w:rsid w:val="001E004A"/>
    <w:rsid w:val="001E09F4"/>
    <w:rsid w:val="001E107D"/>
    <w:rsid w:val="001E11E8"/>
    <w:rsid w:val="001E1AEE"/>
    <w:rsid w:val="001E4F1A"/>
    <w:rsid w:val="001E6F05"/>
    <w:rsid w:val="001E76D1"/>
    <w:rsid w:val="001E7F78"/>
    <w:rsid w:val="001F063D"/>
    <w:rsid w:val="001F081E"/>
    <w:rsid w:val="001F0A00"/>
    <w:rsid w:val="001F2E2F"/>
    <w:rsid w:val="001F7E21"/>
    <w:rsid w:val="00203E6C"/>
    <w:rsid w:val="00204EB1"/>
    <w:rsid w:val="00205485"/>
    <w:rsid w:val="00207113"/>
    <w:rsid w:val="002071DD"/>
    <w:rsid w:val="002109EA"/>
    <w:rsid w:val="00210AB2"/>
    <w:rsid w:val="00215BC6"/>
    <w:rsid w:val="00220E42"/>
    <w:rsid w:val="00221355"/>
    <w:rsid w:val="002215BC"/>
    <w:rsid w:val="00221ABE"/>
    <w:rsid w:val="00223139"/>
    <w:rsid w:val="002273A3"/>
    <w:rsid w:val="002279E7"/>
    <w:rsid w:val="0023478B"/>
    <w:rsid w:val="00235262"/>
    <w:rsid w:val="00240C97"/>
    <w:rsid w:val="00240F84"/>
    <w:rsid w:val="002416B9"/>
    <w:rsid w:val="00242218"/>
    <w:rsid w:val="00242F58"/>
    <w:rsid w:val="00242F79"/>
    <w:rsid w:val="002436C9"/>
    <w:rsid w:val="002444A6"/>
    <w:rsid w:val="00246790"/>
    <w:rsid w:val="002468D9"/>
    <w:rsid w:val="0024741E"/>
    <w:rsid w:val="00250D0B"/>
    <w:rsid w:val="002529CF"/>
    <w:rsid w:val="00253863"/>
    <w:rsid w:val="00253CDD"/>
    <w:rsid w:val="00254F3F"/>
    <w:rsid w:val="0025593E"/>
    <w:rsid w:val="00256B4F"/>
    <w:rsid w:val="00257BDD"/>
    <w:rsid w:val="00257C10"/>
    <w:rsid w:val="00260113"/>
    <w:rsid w:val="00260BC5"/>
    <w:rsid w:val="002615D2"/>
    <w:rsid w:val="00261F09"/>
    <w:rsid w:val="00262BA4"/>
    <w:rsid w:val="00262BF8"/>
    <w:rsid w:val="00263755"/>
    <w:rsid w:val="00264229"/>
    <w:rsid w:val="00265BAD"/>
    <w:rsid w:val="00270C17"/>
    <w:rsid w:val="00272861"/>
    <w:rsid w:val="00272E93"/>
    <w:rsid w:val="0027419E"/>
    <w:rsid w:val="002772BE"/>
    <w:rsid w:val="00281D0D"/>
    <w:rsid w:val="00282C0D"/>
    <w:rsid w:val="0028445A"/>
    <w:rsid w:val="00286EA9"/>
    <w:rsid w:val="00287CA3"/>
    <w:rsid w:val="00287F76"/>
    <w:rsid w:val="0029078A"/>
    <w:rsid w:val="00290A50"/>
    <w:rsid w:val="002952CC"/>
    <w:rsid w:val="00295FA5"/>
    <w:rsid w:val="00296E3E"/>
    <w:rsid w:val="00296EB9"/>
    <w:rsid w:val="002A0057"/>
    <w:rsid w:val="002A1F72"/>
    <w:rsid w:val="002A2072"/>
    <w:rsid w:val="002A4A81"/>
    <w:rsid w:val="002A5049"/>
    <w:rsid w:val="002A66B8"/>
    <w:rsid w:val="002B0870"/>
    <w:rsid w:val="002B2C54"/>
    <w:rsid w:val="002B39F6"/>
    <w:rsid w:val="002B3F95"/>
    <w:rsid w:val="002B426E"/>
    <w:rsid w:val="002B5A61"/>
    <w:rsid w:val="002B7408"/>
    <w:rsid w:val="002C0B31"/>
    <w:rsid w:val="002C1A87"/>
    <w:rsid w:val="002C26CE"/>
    <w:rsid w:val="002C4050"/>
    <w:rsid w:val="002C538F"/>
    <w:rsid w:val="002C59BD"/>
    <w:rsid w:val="002C7C3B"/>
    <w:rsid w:val="002D0BC3"/>
    <w:rsid w:val="002D3022"/>
    <w:rsid w:val="002D320D"/>
    <w:rsid w:val="002E1382"/>
    <w:rsid w:val="002E43CF"/>
    <w:rsid w:val="002E48DE"/>
    <w:rsid w:val="002E6EB3"/>
    <w:rsid w:val="002E72EC"/>
    <w:rsid w:val="002E733F"/>
    <w:rsid w:val="002F0A74"/>
    <w:rsid w:val="002F3443"/>
    <w:rsid w:val="002F35A9"/>
    <w:rsid w:val="002F4EEE"/>
    <w:rsid w:val="002F6565"/>
    <w:rsid w:val="003022A3"/>
    <w:rsid w:val="003023F3"/>
    <w:rsid w:val="003031E5"/>
    <w:rsid w:val="00303C4C"/>
    <w:rsid w:val="00304B33"/>
    <w:rsid w:val="003059C9"/>
    <w:rsid w:val="00305F1B"/>
    <w:rsid w:val="00307817"/>
    <w:rsid w:val="003110E0"/>
    <w:rsid w:val="00311B05"/>
    <w:rsid w:val="00312AB6"/>
    <w:rsid w:val="00322458"/>
    <w:rsid w:val="00322636"/>
    <w:rsid w:val="003228EE"/>
    <w:rsid w:val="003230E2"/>
    <w:rsid w:val="0032418F"/>
    <w:rsid w:val="00324ED4"/>
    <w:rsid w:val="003255BF"/>
    <w:rsid w:val="0032652F"/>
    <w:rsid w:val="00326B37"/>
    <w:rsid w:val="00330034"/>
    <w:rsid w:val="00330A43"/>
    <w:rsid w:val="003316FF"/>
    <w:rsid w:val="003322C3"/>
    <w:rsid w:val="00332A23"/>
    <w:rsid w:val="00333A66"/>
    <w:rsid w:val="003349E1"/>
    <w:rsid w:val="00335443"/>
    <w:rsid w:val="003354A5"/>
    <w:rsid w:val="00335BF6"/>
    <w:rsid w:val="00340F63"/>
    <w:rsid w:val="0034138E"/>
    <w:rsid w:val="00343242"/>
    <w:rsid w:val="003458EC"/>
    <w:rsid w:val="00346140"/>
    <w:rsid w:val="0035020A"/>
    <w:rsid w:val="0035140E"/>
    <w:rsid w:val="0035180E"/>
    <w:rsid w:val="00351989"/>
    <w:rsid w:val="0035225E"/>
    <w:rsid w:val="00352E2A"/>
    <w:rsid w:val="00353B58"/>
    <w:rsid w:val="00354F50"/>
    <w:rsid w:val="00356289"/>
    <w:rsid w:val="0036006A"/>
    <w:rsid w:val="00361B5A"/>
    <w:rsid w:val="0036315D"/>
    <w:rsid w:val="0036481B"/>
    <w:rsid w:val="00366287"/>
    <w:rsid w:val="00370DDC"/>
    <w:rsid w:val="00371D86"/>
    <w:rsid w:val="0037235D"/>
    <w:rsid w:val="00374E95"/>
    <w:rsid w:val="00377B9A"/>
    <w:rsid w:val="00377E60"/>
    <w:rsid w:val="00377E6A"/>
    <w:rsid w:val="00380AAA"/>
    <w:rsid w:val="00386C86"/>
    <w:rsid w:val="00390DA3"/>
    <w:rsid w:val="00391352"/>
    <w:rsid w:val="00393FB4"/>
    <w:rsid w:val="00395190"/>
    <w:rsid w:val="00396412"/>
    <w:rsid w:val="003968A4"/>
    <w:rsid w:val="00397D0F"/>
    <w:rsid w:val="003A03EC"/>
    <w:rsid w:val="003A1E88"/>
    <w:rsid w:val="003A1F6E"/>
    <w:rsid w:val="003A404F"/>
    <w:rsid w:val="003A4158"/>
    <w:rsid w:val="003A6764"/>
    <w:rsid w:val="003B21E5"/>
    <w:rsid w:val="003B466F"/>
    <w:rsid w:val="003B4D4D"/>
    <w:rsid w:val="003B6201"/>
    <w:rsid w:val="003C20E8"/>
    <w:rsid w:val="003C69E5"/>
    <w:rsid w:val="003C7754"/>
    <w:rsid w:val="003D1314"/>
    <w:rsid w:val="003D32E4"/>
    <w:rsid w:val="003D42A9"/>
    <w:rsid w:val="003D445F"/>
    <w:rsid w:val="003D492E"/>
    <w:rsid w:val="003D7945"/>
    <w:rsid w:val="003E106B"/>
    <w:rsid w:val="003E14A3"/>
    <w:rsid w:val="003E1726"/>
    <w:rsid w:val="003E2247"/>
    <w:rsid w:val="003E3733"/>
    <w:rsid w:val="003E3B72"/>
    <w:rsid w:val="003E59CD"/>
    <w:rsid w:val="003F57BA"/>
    <w:rsid w:val="003F7965"/>
    <w:rsid w:val="00401C6E"/>
    <w:rsid w:val="00403A1B"/>
    <w:rsid w:val="004064AA"/>
    <w:rsid w:val="00411EE9"/>
    <w:rsid w:val="0041414F"/>
    <w:rsid w:val="004144DE"/>
    <w:rsid w:val="00414C93"/>
    <w:rsid w:val="00415121"/>
    <w:rsid w:val="0041799C"/>
    <w:rsid w:val="0042072C"/>
    <w:rsid w:val="004215A8"/>
    <w:rsid w:val="00421C61"/>
    <w:rsid w:val="004222D6"/>
    <w:rsid w:val="00422337"/>
    <w:rsid w:val="00423039"/>
    <w:rsid w:val="004245FA"/>
    <w:rsid w:val="004277A2"/>
    <w:rsid w:val="0043140C"/>
    <w:rsid w:val="004411D2"/>
    <w:rsid w:val="004426FE"/>
    <w:rsid w:val="00442743"/>
    <w:rsid w:val="00443C46"/>
    <w:rsid w:val="0044762A"/>
    <w:rsid w:val="00451060"/>
    <w:rsid w:val="0045551E"/>
    <w:rsid w:val="00456A69"/>
    <w:rsid w:val="00457242"/>
    <w:rsid w:val="00457B8C"/>
    <w:rsid w:val="004610A3"/>
    <w:rsid w:val="00461E18"/>
    <w:rsid w:val="00461FA7"/>
    <w:rsid w:val="00462218"/>
    <w:rsid w:val="0046491F"/>
    <w:rsid w:val="004662E5"/>
    <w:rsid w:val="004668F1"/>
    <w:rsid w:val="004669AF"/>
    <w:rsid w:val="00471559"/>
    <w:rsid w:val="00471CB0"/>
    <w:rsid w:val="004779EF"/>
    <w:rsid w:val="0048023F"/>
    <w:rsid w:val="004812B0"/>
    <w:rsid w:val="00485FD4"/>
    <w:rsid w:val="004870D1"/>
    <w:rsid w:val="0049034A"/>
    <w:rsid w:val="00490D33"/>
    <w:rsid w:val="004928E5"/>
    <w:rsid w:val="00493AE7"/>
    <w:rsid w:val="00493CE7"/>
    <w:rsid w:val="00493E7A"/>
    <w:rsid w:val="00495307"/>
    <w:rsid w:val="0049795F"/>
    <w:rsid w:val="004A0058"/>
    <w:rsid w:val="004A1617"/>
    <w:rsid w:val="004A443F"/>
    <w:rsid w:val="004A486B"/>
    <w:rsid w:val="004A4D59"/>
    <w:rsid w:val="004A68FF"/>
    <w:rsid w:val="004A6AA8"/>
    <w:rsid w:val="004B04CF"/>
    <w:rsid w:val="004B217F"/>
    <w:rsid w:val="004B45A8"/>
    <w:rsid w:val="004B460E"/>
    <w:rsid w:val="004B52C7"/>
    <w:rsid w:val="004B58D3"/>
    <w:rsid w:val="004B6FC7"/>
    <w:rsid w:val="004B77B2"/>
    <w:rsid w:val="004B7A04"/>
    <w:rsid w:val="004C123E"/>
    <w:rsid w:val="004C21EA"/>
    <w:rsid w:val="004C28C9"/>
    <w:rsid w:val="004C2DDD"/>
    <w:rsid w:val="004C3141"/>
    <w:rsid w:val="004C61A2"/>
    <w:rsid w:val="004C64B3"/>
    <w:rsid w:val="004D0394"/>
    <w:rsid w:val="004D05E7"/>
    <w:rsid w:val="004E0FC4"/>
    <w:rsid w:val="004E1D4F"/>
    <w:rsid w:val="004E537F"/>
    <w:rsid w:val="004E5D29"/>
    <w:rsid w:val="004E63B5"/>
    <w:rsid w:val="004E69C5"/>
    <w:rsid w:val="004E7FD0"/>
    <w:rsid w:val="004F0240"/>
    <w:rsid w:val="004F153C"/>
    <w:rsid w:val="004F2FE5"/>
    <w:rsid w:val="004F38BC"/>
    <w:rsid w:val="004F4A34"/>
    <w:rsid w:val="004F5092"/>
    <w:rsid w:val="004F5F94"/>
    <w:rsid w:val="004F782B"/>
    <w:rsid w:val="00500A67"/>
    <w:rsid w:val="00501996"/>
    <w:rsid w:val="00504B55"/>
    <w:rsid w:val="00505B76"/>
    <w:rsid w:val="00506ECC"/>
    <w:rsid w:val="005074E0"/>
    <w:rsid w:val="00507A2D"/>
    <w:rsid w:val="00510803"/>
    <w:rsid w:val="005138D9"/>
    <w:rsid w:val="005149B1"/>
    <w:rsid w:val="00516461"/>
    <w:rsid w:val="0051744D"/>
    <w:rsid w:val="005174BF"/>
    <w:rsid w:val="00517B9C"/>
    <w:rsid w:val="00521620"/>
    <w:rsid w:val="00521C16"/>
    <w:rsid w:val="00521CAC"/>
    <w:rsid w:val="00522184"/>
    <w:rsid w:val="0052265D"/>
    <w:rsid w:val="00524295"/>
    <w:rsid w:val="00527D12"/>
    <w:rsid w:val="00531749"/>
    <w:rsid w:val="00532DB1"/>
    <w:rsid w:val="00533C3A"/>
    <w:rsid w:val="0053411D"/>
    <w:rsid w:val="005344BB"/>
    <w:rsid w:val="005348B6"/>
    <w:rsid w:val="00534D8C"/>
    <w:rsid w:val="00536D53"/>
    <w:rsid w:val="005408ED"/>
    <w:rsid w:val="00540D55"/>
    <w:rsid w:val="00541388"/>
    <w:rsid w:val="0054156B"/>
    <w:rsid w:val="005439F2"/>
    <w:rsid w:val="00544C5C"/>
    <w:rsid w:val="00547180"/>
    <w:rsid w:val="00554F7D"/>
    <w:rsid w:val="00556709"/>
    <w:rsid w:val="00560845"/>
    <w:rsid w:val="00560E42"/>
    <w:rsid w:val="00561213"/>
    <w:rsid w:val="00561732"/>
    <w:rsid w:val="005619A2"/>
    <w:rsid w:val="005623AA"/>
    <w:rsid w:val="00564A15"/>
    <w:rsid w:val="00564DD4"/>
    <w:rsid w:val="00565497"/>
    <w:rsid w:val="0057163F"/>
    <w:rsid w:val="005720F9"/>
    <w:rsid w:val="00573D63"/>
    <w:rsid w:val="005748D0"/>
    <w:rsid w:val="00580055"/>
    <w:rsid w:val="00582803"/>
    <w:rsid w:val="00583518"/>
    <w:rsid w:val="00584A96"/>
    <w:rsid w:val="00594633"/>
    <w:rsid w:val="0059628F"/>
    <w:rsid w:val="005A11D0"/>
    <w:rsid w:val="005A2B74"/>
    <w:rsid w:val="005A2BA8"/>
    <w:rsid w:val="005A47E8"/>
    <w:rsid w:val="005A500F"/>
    <w:rsid w:val="005A605C"/>
    <w:rsid w:val="005A60A0"/>
    <w:rsid w:val="005A69DF"/>
    <w:rsid w:val="005B03F9"/>
    <w:rsid w:val="005B12BA"/>
    <w:rsid w:val="005B236E"/>
    <w:rsid w:val="005C2967"/>
    <w:rsid w:val="005C2A70"/>
    <w:rsid w:val="005C435D"/>
    <w:rsid w:val="005C5A51"/>
    <w:rsid w:val="005D0F7B"/>
    <w:rsid w:val="005D143C"/>
    <w:rsid w:val="005D21ED"/>
    <w:rsid w:val="005D6CD9"/>
    <w:rsid w:val="005D75AD"/>
    <w:rsid w:val="005E4201"/>
    <w:rsid w:val="005E456D"/>
    <w:rsid w:val="005E4A7D"/>
    <w:rsid w:val="005E4DF1"/>
    <w:rsid w:val="005E64A7"/>
    <w:rsid w:val="005E781D"/>
    <w:rsid w:val="005F0ADA"/>
    <w:rsid w:val="005F240C"/>
    <w:rsid w:val="005F2573"/>
    <w:rsid w:val="005F4E38"/>
    <w:rsid w:val="005F5A37"/>
    <w:rsid w:val="005F5C4A"/>
    <w:rsid w:val="00603917"/>
    <w:rsid w:val="006064E3"/>
    <w:rsid w:val="00610065"/>
    <w:rsid w:val="0061014B"/>
    <w:rsid w:val="006114CE"/>
    <w:rsid w:val="00613624"/>
    <w:rsid w:val="00614D80"/>
    <w:rsid w:val="00616D43"/>
    <w:rsid w:val="00617480"/>
    <w:rsid w:val="00617B47"/>
    <w:rsid w:val="00620ED6"/>
    <w:rsid w:val="00622495"/>
    <w:rsid w:val="00623006"/>
    <w:rsid w:val="00624EAE"/>
    <w:rsid w:val="0062597E"/>
    <w:rsid w:val="0062657F"/>
    <w:rsid w:val="0063130D"/>
    <w:rsid w:val="00636ED3"/>
    <w:rsid w:val="00641589"/>
    <w:rsid w:val="00642DCB"/>
    <w:rsid w:val="00643597"/>
    <w:rsid w:val="006441B1"/>
    <w:rsid w:val="0064459D"/>
    <w:rsid w:val="00645D94"/>
    <w:rsid w:val="006476EA"/>
    <w:rsid w:val="00652467"/>
    <w:rsid w:val="0065270C"/>
    <w:rsid w:val="006534A7"/>
    <w:rsid w:val="00653D86"/>
    <w:rsid w:val="00654237"/>
    <w:rsid w:val="0065457F"/>
    <w:rsid w:val="006546F7"/>
    <w:rsid w:val="00654717"/>
    <w:rsid w:val="00654914"/>
    <w:rsid w:val="0065572D"/>
    <w:rsid w:val="00656A79"/>
    <w:rsid w:val="00657F68"/>
    <w:rsid w:val="00660367"/>
    <w:rsid w:val="00660979"/>
    <w:rsid w:val="0066144B"/>
    <w:rsid w:val="00661896"/>
    <w:rsid w:val="00663D00"/>
    <w:rsid w:val="00666CAA"/>
    <w:rsid w:val="00674CE6"/>
    <w:rsid w:val="0068067D"/>
    <w:rsid w:val="006810FE"/>
    <w:rsid w:val="00681AC5"/>
    <w:rsid w:val="00681DDB"/>
    <w:rsid w:val="00682682"/>
    <w:rsid w:val="00683CAF"/>
    <w:rsid w:val="00684015"/>
    <w:rsid w:val="0068609D"/>
    <w:rsid w:val="0068732F"/>
    <w:rsid w:val="00691D64"/>
    <w:rsid w:val="00696A15"/>
    <w:rsid w:val="006970D2"/>
    <w:rsid w:val="00697CDE"/>
    <w:rsid w:val="00697FA0"/>
    <w:rsid w:val="006A051A"/>
    <w:rsid w:val="006A0621"/>
    <w:rsid w:val="006A19D2"/>
    <w:rsid w:val="006A3DD6"/>
    <w:rsid w:val="006A5A6F"/>
    <w:rsid w:val="006A67EF"/>
    <w:rsid w:val="006B057C"/>
    <w:rsid w:val="006B0633"/>
    <w:rsid w:val="006B0CA1"/>
    <w:rsid w:val="006B2EF9"/>
    <w:rsid w:val="006B3E31"/>
    <w:rsid w:val="006C41CC"/>
    <w:rsid w:val="006C4B80"/>
    <w:rsid w:val="006D04E3"/>
    <w:rsid w:val="006D137C"/>
    <w:rsid w:val="006D276C"/>
    <w:rsid w:val="006D4254"/>
    <w:rsid w:val="006D49FD"/>
    <w:rsid w:val="006D5CAA"/>
    <w:rsid w:val="006D5D8E"/>
    <w:rsid w:val="006D5FE1"/>
    <w:rsid w:val="006D6901"/>
    <w:rsid w:val="006D6B0D"/>
    <w:rsid w:val="006D6D57"/>
    <w:rsid w:val="006E7CD4"/>
    <w:rsid w:val="006F037C"/>
    <w:rsid w:val="006F1FAE"/>
    <w:rsid w:val="006F6521"/>
    <w:rsid w:val="00700726"/>
    <w:rsid w:val="007028D5"/>
    <w:rsid w:val="0070625B"/>
    <w:rsid w:val="007062DF"/>
    <w:rsid w:val="00706877"/>
    <w:rsid w:val="00711D5F"/>
    <w:rsid w:val="0071246C"/>
    <w:rsid w:val="00712F6B"/>
    <w:rsid w:val="00714B62"/>
    <w:rsid w:val="00715B70"/>
    <w:rsid w:val="0071687A"/>
    <w:rsid w:val="00716F75"/>
    <w:rsid w:val="007204FA"/>
    <w:rsid w:val="00720739"/>
    <w:rsid w:val="00720DB6"/>
    <w:rsid w:val="00720E40"/>
    <w:rsid w:val="00721DA5"/>
    <w:rsid w:val="007232E9"/>
    <w:rsid w:val="00732A33"/>
    <w:rsid w:val="00734317"/>
    <w:rsid w:val="007360DB"/>
    <w:rsid w:val="00736C84"/>
    <w:rsid w:val="00736DBA"/>
    <w:rsid w:val="007430E4"/>
    <w:rsid w:val="00743586"/>
    <w:rsid w:val="00743683"/>
    <w:rsid w:val="007459B2"/>
    <w:rsid w:val="00747383"/>
    <w:rsid w:val="00747404"/>
    <w:rsid w:val="00750808"/>
    <w:rsid w:val="0075140A"/>
    <w:rsid w:val="00754AC1"/>
    <w:rsid w:val="0075579E"/>
    <w:rsid w:val="00757F3E"/>
    <w:rsid w:val="00760285"/>
    <w:rsid w:val="00760305"/>
    <w:rsid w:val="00761A91"/>
    <w:rsid w:val="00763C15"/>
    <w:rsid w:val="007640B9"/>
    <w:rsid w:val="007652EC"/>
    <w:rsid w:val="007657B7"/>
    <w:rsid w:val="00765EB5"/>
    <w:rsid w:val="0076646E"/>
    <w:rsid w:val="00767A2E"/>
    <w:rsid w:val="00767C15"/>
    <w:rsid w:val="007713B8"/>
    <w:rsid w:val="00772BD8"/>
    <w:rsid w:val="00773D96"/>
    <w:rsid w:val="0077531C"/>
    <w:rsid w:val="00775658"/>
    <w:rsid w:val="007759AD"/>
    <w:rsid w:val="00775BAE"/>
    <w:rsid w:val="00776241"/>
    <w:rsid w:val="00777C1A"/>
    <w:rsid w:val="00785637"/>
    <w:rsid w:val="007870D0"/>
    <w:rsid w:val="007904F7"/>
    <w:rsid w:val="00790774"/>
    <w:rsid w:val="00790AB1"/>
    <w:rsid w:val="00792537"/>
    <w:rsid w:val="00792FD4"/>
    <w:rsid w:val="007935F6"/>
    <w:rsid w:val="0079404F"/>
    <w:rsid w:val="00794CEA"/>
    <w:rsid w:val="00796079"/>
    <w:rsid w:val="00797D51"/>
    <w:rsid w:val="007A153A"/>
    <w:rsid w:val="007A17D2"/>
    <w:rsid w:val="007A222F"/>
    <w:rsid w:val="007A3DE4"/>
    <w:rsid w:val="007A7527"/>
    <w:rsid w:val="007B1E4F"/>
    <w:rsid w:val="007B2540"/>
    <w:rsid w:val="007B49CC"/>
    <w:rsid w:val="007B6DE9"/>
    <w:rsid w:val="007B799B"/>
    <w:rsid w:val="007C0510"/>
    <w:rsid w:val="007C0652"/>
    <w:rsid w:val="007C23D8"/>
    <w:rsid w:val="007C33CD"/>
    <w:rsid w:val="007C67DC"/>
    <w:rsid w:val="007C705A"/>
    <w:rsid w:val="007D09DA"/>
    <w:rsid w:val="007D19C5"/>
    <w:rsid w:val="007D6AB9"/>
    <w:rsid w:val="007E1E50"/>
    <w:rsid w:val="007E4BBC"/>
    <w:rsid w:val="007E539A"/>
    <w:rsid w:val="007E65EB"/>
    <w:rsid w:val="007E78DC"/>
    <w:rsid w:val="007F0791"/>
    <w:rsid w:val="007F1111"/>
    <w:rsid w:val="007F61DF"/>
    <w:rsid w:val="007F7756"/>
    <w:rsid w:val="007F7E5F"/>
    <w:rsid w:val="00800D0B"/>
    <w:rsid w:val="008010A3"/>
    <w:rsid w:val="0080171C"/>
    <w:rsid w:val="008024FB"/>
    <w:rsid w:val="0080261B"/>
    <w:rsid w:val="00804901"/>
    <w:rsid w:val="00804AE6"/>
    <w:rsid w:val="00806E96"/>
    <w:rsid w:val="00812630"/>
    <w:rsid w:val="00814752"/>
    <w:rsid w:val="008154E1"/>
    <w:rsid w:val="00817285"/>
    <w:rsid w:val="00827494"/>
    <w:rsid w:val="008275B3"/>
    <w:rsid w:val="00830102"/>
    <w:rsid w:val="00834E09"/>
    <w:rsid w:val="008351A9"/>
    <w:rsid w:val="0083679D"/>
    <w:rsid w:val="00837B42"/>
    <w:rsid w:val="00842428"/>
    <w:rsid w:val="00843655"/>
    <w:rsid w:val="0084409F"/>
    <w:rsid w:val="008453BA"/>
    <w:rsid w:val="00845688"/>
    <w:rsid w:val="0085026D"/>
    <w:rsid w:val="008519EC"/>
    <w:rsid w:val="00853CB7"/>
    <w:rsid w:val="00853DB7"/>
    <w:rsid w:val="00854E46"/>
    <w:rsid w:val="008563E3"/>
    <w:rsid w:val="0086223D"/>
    <w:rsid w:val="00863DC1"/>
    <w:rsid w:val="00864044"/>
    <w:rsid w:val="00864C38"/>
    <w:rsid w:val="00865F00"/>
    <w:rsid w:val="0086669C"/>
    <w:rsid w:val="008723F3"/>
    <w:rsid w:val="008738FD"/>
    <w:rsid w:val="0087465D"/>
    <w:rsid w:val="00874EC2"/>
    <w:rsid w:val="00875CD5"/>
    <w:rsid w:val="00876B14"/>
    <w:rsid w:val="00877584"/>
    <w:rsid w:val="008803D8"/>
    <w:rsid w:val="00880B24"/>
    <w:rsid w:val="00881E54"/>
    <w:rsid w:val="00883B48"/>
    <w:rsid w:val="00886658"/>
    <w:rsid w:val="00887087"/>
    <w:rsid w:val="008877B9"/>
    <w:rsid w:val="00894137"/>
    <w:rsid w:val="008959B2"/>
    <w:rsid w:val="008967DA"/>
    <w:rsid w:val="008A08BB"/>
    <w:rsid w:val="008A09F0"/>
    <w:rsid w:val="008A11D3"/>
    <w:rsid w:val="008A12F7"/>
    <w:rsid w:val="008B2C38"/>
    <w:rsid w:val="008B346E"/>
    <w:rsid w:val="008B3C75"/>
    <w:rsid w:val="008B53E4"/>
    <w:rsid w:val="008B5445"/>
    <w:rsid w:val="008B5475"/>
    <w:rsid w:val="008B5DF6"/>
    <w:rsid w:val="008B7440"/>
    <w:rsid w:val="008C0F21"/>
    <w:rsid w:val="008C30A8"/>
    <w:rsid w:val="008C3A12"/>
    <w:rsid w:val="008C58A6"/>
    <w:rsid w:val="008C63A5"/>
    <w:rsid w:val="008C713B"/>
    <w:rsid w:val="008D45D3"/>
    <w:rsid w:val="008D6B02"/>
    <w:rsid w:val="008E177E"/>
    <w:rsid w:val="008E36DC"/>
    <w:rsid w:val="008E380A"/>
    <w:rsid w:val="008E38C6"/>
    <w:rsid w:val="008E5019"/>
    <w:rsid w:val="008E6D98"/>
    <w:rsid w:val="008E7E2E"/>
    <w:rsid w:val="008F0661"/>
    <w:rsid w:val="008F0677"/>
    <w:rsid w:val="008F28BF"/>
    <w:rsid w:val="008F2F9A"/>
    <w:rsid w:val="008F3F7F"/>
    <w:rsid w:val="008F6F71"/>
    <w:rsid w:val="008F7951"/>
    <w:rsid w:val="008F798C"/>
    <w:rsid w:val="008F7FA9"/>
    <w:rsid w:val="0090410A"/>
    <w:rsid w:val="00910402"/>
    <w:rsid w:val="00911558"/>
    <w:rsid w:val="00911742"/>
    <w:rsid w:val="00914508"/>
    <w:rsid w:val="0091481B"/>
    <w:rsid w:val="009166AC"/>
    <w:rsid w:val="009202AF"/>
    <w:rsid w:val="009215D2"/>
    <w:rsid w:val="009232F3"/>
    <w:rsid w:val="009250AD"/>
    <w:rsid w:val="00925738"/>
    <w:rsid w:val="00925D8A"/>
    <w:rsid w:val="00931748"/>
    <w:rsid w:val="00935BD9"/>
    <w:rsid w:val="00936313"/>
    <w:rsid w:val="00937D0B"/>
    <w:rsid w:val="00940159"/>
    <w:rsid w:val="00941DC6"/>
    <w:rsid w:val="00944F3E"/>
    <w:rsid w:val="009456AB"/>
    <w:rsid w:val="00947BD9"/>
    <w:rsid w:val="009501A4"/>
    <w:rsid w:val="00951346"/>
    <w:rsid w:val="0095452D"/>
    <w:rsid w:val="00954797"/>
    <w:rsid w:val="009570B4"/>
    <w:rsid w:val="009620EB"/>
    <w:rsid w:val="00962F6F"/>
    <w:rsid w:val="00963C5C"/>
    <w:rsid w:val="00966DEE"/>
    <w:rsid w:val="0096710D"/>
    <w:rsid w:val="00967F25"/>
    <w:rsid w:val="0097214C"/>
    <w:rsid w:val="00975426"/>
    <w:rsid w:val="009758E7"/>
    <w:rsid w:val="009840AB"/>
    <w:rsid w:val="00984369"/>
    <w:rsid w:val="00984FC9"/>
    <w:rsid w:val="009856EE"/>
    <w:rsid w:val="009858C2"/>
    <w:rsid w:val="009942CD"/>
    <w:rsid w:val="00994F01"/>
    <w:rsid w:val="009961FD"/>
    <w:rsid w:val="00997E22"/>
    <w:rsid w:val="009A02D0"/>
    <w:rsid w:val="009A02F1"/>
    <w:rsid w:val="009A05FA"/>
    <w:rsid w:val="009A22CC"/>
    <w:rsid w:val="009A3C82"/>
    <w:rsid w:val="009A66C4"/>
    <w:rsid w:val="009A7636"/>
    <w:rsid w:val="009A76DA"/>
    <w:rsid w:val="009A7896"/>
    <w:rsid w:val="009B0A20"/>
    <w:rsid w:val="009B1970"/>
    <w:rsid w:val="009B4416"/>
    <w:rsid w:val="009B4EC9"/>
    <w:rsid w:val="009B73DB"/>
    <w:rsid w:val="009B7B61"/>
    <w:rsid w:val="009C2B1C"/>
    <w:rsid w:val="009C4F39"/>
    <w:rsid w:val="009C5C4D"/>
    <w:rsid w:val="009C5DA9"/>
    <w:rsid w:val="009C6A22"/>
    <w:rsid w:val="009C7934"/>
    <w:rsid w:val="009C7ED9"/>
    <w:rsid w:val="009D3369"/>
    <w:rsid w:val="009D3D8D"/>
    <w:rsid w:val="009D4FDD"/>
    <w:rsid w:val="009E0114"/>
    <w:rsid w:val="009E1002"/>
    <w:rsid w:val="009E1208"/>
    <w:rsid w:val="009E379E"/>
    <w:rsid w:val="009E3F75"/>
    <w:rsid w:val="009E4E69"/>
    <w:rsid w:val="009E4EDF"/>
    <w:rsid w:val="009E4FB7"/>
    <w:rsid w:val="009E512E"/>
    <w:rsid w:val="009E6FB8"/>
    <w:rsid w:val="009E77D3"/>
    <w:rsid w:val="009F0C4C"/>
    <w:rsid w:val="009F0CD2"/>
    <w:rsid w:val="009F2934"/>
    <w:rsid w:val="009F350F"/>
    <w:rsid w:val="009F4B91"/>
    <w:rsid w:val="009F5D4A"/>
    <w:rsid w:val="009F67DC"/>
    <w:rsid w:val="009F6BD7"/>
    <w:rsid w:val="00A002D1"/>
    <w:rsid w:val="00A0041D"/>
    <w:rsid w:val="00A004FF"/>
    <w:rsid w:val="00A01798"/>
    <w:rsid w:val="00A0198B"/>
    <w:rsid w:val="00A035CC"/>
    <w:rsid w:val="00A04C33"/>
    <w:rsid w:val="00A050FF"/>
    <w:rsid w:val="00A06D31"/>
    <w:rsid w:val="00A07199"/>
    <w:rsid w:val="00A104A9"/>
    <w:rsid w:val="00A1083F"/>
    <w:rsid w:val="00A10BB9"/>
    <w:rsid w:val="00A1163E"/>
    <w:rsid w:val="00A12E10"/>
    <w:rsid w:val="00A12F4F"/>
    <w:rsid w:val="00A145FE"/>
    <w:rsid w:val="00A15A0C"/>
    <w:rsid w:val="00A17B84"/>
    <w:rsid w:val="00A21F08"/>
    <w:rsid w:val="00A233FE"/>
    <w:rsid w:val="00A251BD"/>
    <w:rsid w:val="00A27731"/>
    <w:rsid w:val="00A2794E"/>
    <w:rsid w:val="00A30A60"/>
    <w:rsid w:val="00A34110"/>
    <w:rsid w:val="00A35A5D"/>
    <w:rsid w:val="00A45275"/>
    <w:rsid w:val="00A4551C"/>
    <w:rsid w:val="00A45647"/>
    <w:rsid w:val="00A50484"/>
    <w:rsid w:val="00A52079"/>
    <w:rsid w:val="00A528D2"/>
    <w:rsid w:val="00A54928"/>
    <w:rsid w:val="00A56348"/>
    <w:rsid w:val="00A5757F"/>
    <w:rsid w:val="00A61263"/>
    <w:rsid w:val="00A61E20"/>
    <w:rsid w:val="00A62201"/>
    <w:rsid w:val="00A63AF7"/>
    <w:rsid w:val="00A707AE"/>
    <w:rsid w:val="00A73EC7"/>
    <w:rsid w:val="00A80297"/>
    <w:rsid w:val="00A80BF9"/>
    <w:rsid w:val="00A81D23"/>
    <w:rsid w:val="00A83025"/>
    <w:rsid w:val="00A87947"/>
    <w:rsid w:val="00A87B47"/>
    <w:rsid w:val="00A91151"/>
    <w:rsid w:val="00A91E2E"/>
    <w:rsid w:val="00A92A1C"/>
    <w:rsid w:val="00A92F72"/>
    <w:rsid w:val="00A93980"/>
    <w:rsid w:val="00A9534C"/>
    <w:rsid w:val="00A973A8"/>
    <w:rsid w:val="00AA051B"/>
    <w:rsid w:val="00AA0932"/>
    <w:rsid w:val="00AA0E7C"/>
    <w:rsid w:val="00AA13B5"/>
    <w:rsid w:val="00AA195F"/>
    <w:rsid w:val="00AA1DBB"/>
    <w:rsid w:val="00AA2DBA"/>
    <w:rsid w:val="00AA39E0"/>
    <w:rsid w:val="00AA6BA8"/>
    <w:rsid w:val="00AB045C"/>
    <w:rsid w:val="00AB1C2E"/>
    <w:rsid w:val="00AB7A3A"/>
    <w:rsid w:val="00AC28C3"/>
    <w:rsid w:val="00AC28CB"/>
    <w:rsid w:val="00AC36A2"/>
    <w:rsid w:val="00AC37B0"/>
    <w:rsid w:val="00AC65BC"/>
    <w:rsid w:val="00AD3383"/>
    <w:rsid w:val="00AD3B60"/>
    <w:rsid w:val="00AD4685"/>
    <w:rsid w:val="00AD5AAE"/>
    <w:rsid w:val="00AE12E8"/>
    <w:rsid w:val="00AE13C3"/>
    <w:rsid w:val="00AE29BE"/>
    <w:rsid w:val="00AE3279"/>
    <w:rsid w:val="00AE3ADF"/>
    <w:rsid w:val="00AE4C04"/>
    <w:rsid w:val="00AE6AB1"/>
    <w:rsid w:val="00AE79C7"/>
    <w:rsid w:val="00AF5221"/>
    <w:rsid w:val="00AF7B3B"/>
    <w:rsid w:val="00AF7C7C"/>
    <w:rsid w:val="00B03E75"/>
    <w:rsid w:val="00B06E6C"/>
    <w:rsid w:val="00B078AB"/>
    <w:rsid w:val="00B100BD"/>
    <w:rsid w:val="00B101CA"/>
    <w:rsid w:val="00B10F37"/>
    <w:rsid w:val="00B12437"/>
    <w:rsid w:val="00B14C42"/>
    <w:rsid w:val="00B17588"/>
    <w:rsid w:val="00B17655"/>
    <w:rsid w:val="00B17795"/>
    <w:rsid w:val="00B20220"/>
    <w:rsid w:val="00B20E1F"/>
    <w:rsid w:val="00B20FE6"/>
    <w:rsid w:val="00B21414"/>
    <w:rsid w:val="00B241BE"/>
    <w:rsid w:val="00B25510"/>
    <w:rsid w:val="00B25B45"/>
    <w:rsid w:val="00B308E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3E9A"/>
    <w:rsid w:val="00B54369"/>
    <w:rsid w:val="00B54B71"/>
    <w:rsid w:val="00B55647"/>
    <w:rsid w:val="00B561E9"/>
    <w:rsid w:val="00B606B4"/>
    <w:rsid w:val="00B6083A"/>
    <w:rsid w:val="00B60CA6"/>
    <w:rsid w:val="00B62FE9"/>
    <w:rsid w:val="00B7064E"/>
    <w:rsid w:val="00B72DFD"/>
    <w:rsid w:val="00B73333"/>
    <w:rsid w:val="00B73793"/>
    <w:rsid w:val="00B739C1"/>
    <w:rsid w:val="00B744DD"/>
    <w:rsid w:val="00B7475F"/>
    <w:rsid w:val="00B76389"/>
    <w:rsid w:val="00B76985"/>
    <w:rsid w:val="00B770DD"/>
    <w:rsid w:val="00B77C1F"/>
    <w:rsid w:val="00B77D9C"/>
    <w:rsid w:val="00B80372"/>
    <w:rsid w:val="00B8090A"/>
    <w:rsid w:val="00B81EA7"/>
    <w:rsid w:val="00B82966"/>
    <w:rsid w:val="00B866C5"/>
    <w:rsid w:val="00B904D3"/>
    <w:rsid w:val="00B90BA4"/>
    <w:rsid w:val="00B911C9"/>
    <w:rsid w:val="00B91615"/>
    <w:rsid w:val="00B91848"/>
    <w:rsid w:val="00B91DD4"/>
    <w:rsid w:val="00B93328"/>
    <w:rsid w:val="00B93BDB"/>
    <w:rsid w:val="00B95F39"/>
    <w:rsid w:val="00BA10E9"/>
    <w:rsid w:val="00BA1BB2"/>
    <w:rsid w:val="00BA2950"/>
    <w:rsid w:val="00BA29E9"/>
    <w:rsid w:val="00BA5C79"/>
    <w:rsid w:val="00BB12F2"/>
    <w:rsid w:val="00BB1836"/>
    <w:rsid w:val="00BB2DDA"/>
    <w:rsid w:val="00BB3D7D"/>
    <w:rsid w:val="00BB461F"/>
    <w:rsid w:val="00BB5E17"/>
    <w:rsid w:val="00BC02B5"/>
    <w:rsid w:val="00BC125A"/>
    <w:rsid w:val="00BC218F"/>
    <w:rsid w:val="00BC322C"/>
    <w:rsid w:val="00BC377D"/>
    <w:rsid w:val="00BC43B6"/>
    <w:rsid w:val="00BC579F"/>
    <w:rsid w:val="00BC57B5"/>
    <w:rsid w:val="00BC6120"/>
    <w:rsid w:val="00BC702A"/>
    <w:rsid w:val="00BC7072"/>
    <w:rsid w:val="00BC763E"/>
    <w:rsid w:val="00BD0C2E"/>
    <w:rsid w:val="00BD105B"/>
    <w:rsid w:val="00BD3EBF"/>
    <w:rsid w:val="00BD451D"/>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D4D"/>
    <w:rsid w:val="00BF3E1C"/>
    <w:rsid w:val="00BF520E"/>
    <w:rsid w:val="00BF5E4F"/>
    <w:rsid w:val="00BF7331"/>
    <w:rsid w:val="00C01253"/>
    <w:rsid w:val="00C0155F"/>
    <w:rsid w:val="00C01750"/>
    <w:rsid w:val="00C0449F"/>
    <w:rsid w:val="00C06F6C"/>
    <w:rsid w:val="00C13660"/>
    <w:rsid w:val="00C1396E"/>
    <w:rsid w:val="00C14C0F"/>
    <w:rsid w:val="00C15BAC"/>
    <w:rsid w:val="00C16810"/>
    <w:rsid w:val="00C16B5A"/>
    <w:rsid w:val="00C174F4"/>
    <w:rsid w:val="00C206B1"/>
    <w:rsid w:val="00C25AE0"/>
    <w:rsid w:val="00C25ED8"/>
    <w:rsid w:val="00C30B2D"/>
    <w:rsid w:val="00C3294D"/>
    <w:rsid w:val="00C33FA1"/>
    <w:rsid w:val="00C35215"/>
    <w:rsid w:val="00C364A1"/>
    <w:rsid w:val="00C372C6"/>
    <w:rsid w:val="00C45DB6"/>
    <w:rsid w:val="00C474E7"/>
    <w:rsid w:val="00C51170"/>
    <w:rsid w:val="00C53154"/>
    <w:rsid w:val="00C53A73"/>
    <w:rsid w:val="00C5501F"/>
    <w:rsid w:val="00C56A34"/>
    <w:rsid w:val="00C6307C"/>
    <w:rsid w:val="00C65D82"/>
    <w:rsid w:val="00C66F93"/>
    <w:rsid w:val="00C678F4"/>
    <w:rsid w:val="00C67F16"/>
    <w:rsid w:val="00C70FE8"/>
    <w:rsid w:val="00C71678"/>
    <w:rsid w:val="00C7240B"/>
    <w:rsid w:val="00C72E21"/>
    <w:rsid w:val="00C75EFD"/>
    <w:rsid w:val="00C7633C"/>
    <w:rsid w:val="00C76B6D"/>
    <w:rsid w:val="00C8678B"/>
    <w:rsid w:val="00C86DAC"/>
    <w:rsid w:val="00C87AA9"/>
    <w:rsid w:val="00C90F15"/>
    <w:rsid w:val="00C91707"/>
    <w:rsid w:val="00C91F0C"/>
    <w:rsid w:val="00C941CD"/>
    <w:rsid w:val="00C95093"/>
    <w:rsid w:val="00C95D99"/>
    <w:rsid w:val="00CA3C42"/>
    <w:rsid w:val="00CA3E4A"/>
    <w:rsid w:val="00CB0A9E"/>
    <w:rsid w:val="00CB4F95"/>
    <w:rsid w:val="00CB5F86"/>
    <w:rsid w:val="00CB770E"/>
    <w:rsid w:val="00CC0FF1"/>
    <w:rsid w:val="00CC2735"/>
    <w:rsid w:val="00CC3179"/>
    <w:rsid w:val="00CC5B43"/>
    <w:rsid w:val="00CC64C6"/>
    <w:rsid w:val="00CC7557"/>
    <w:rsid w:val="00CD5C7A"/>
    <w:rsid w:val="00CE0EAA"/>
    <w:rsid w:val="00CE170C"/>
    <w:rsid w:val="00CE1EDD"/>
    <w:rsid w:val="00CE3F7F"/>
    <w:rsid w:val="00CE447C"/>
    <w:rsid w:val="00CE4FDC"/>
    <w:rsid w:val="00CE529D"/>
    <w:rsid w:val="00CE63BE"/>
    <w:rsid w:val="00CE6C0F"/>
    <w:rsid w:val="00CF0780"/>
    <w:rsid w:val="00CF1AB7"/>
    <w:rsid w:val="00CF2D97"/>
    <w:rsid w:val="00CF4DC5"/>
    <w:rsid w:val="00D0026A"/>
    <w:rsid w:val="00D00280"/>
    <w:rsid w:val="00D00EA7"/>
    <w:rsid w:val="00D01CE6"/>
    <w:rsid w:val="00D0273E"/>
    <w:rsid w:val="00D05D64"/>
    <w:rsid w:val="00D077A7"/>
    <w:rsid w:val="00D077BB"/>
    <w:rsid w:val="00D105E0"/>
    <w:rsid w:val="00D1197F"/>
    <w:rsid w:val="00D1386E"/>
    <w:rsid w:val="00D13ECE"/>
    <w:rsid w:val="00D13FD4"/>
    <w:rsid w:val="00D1599A"/>
    <w:rsid w:val="00D160D4"/>
    <w:rsid w:val="00D163B9"/>
    <w:rsid w:val="00D166A9"/>
    <w:rsid w:val="00D20EAC"/>
    <w:rsid w:val="00D22601"/>
    <w:rsid w:val="00D2355F"/>
    <w:rsid w:val="00D23A1C"/>
    <w:rsid w:val="00D26E1C"/>
    <w:rsid w:val="00D2765B"/>
    <w:rsid w:val="00D30BB5"/>
    <w:rsid w:val="00D31280"/>
    <w:rsid w:val="00D312C0"/>
    <w:rsid w:val="00D33CD7"/>
    <w:rsid w:val="00D3566B"/>
    <w:rsid w:val="00D356B3"/>
    <w:rsid w:val="00D4090C"/>
    <w:rsid w:val="00D41149"/>
    <w:rsid w:val="00D4393D"/>
    <w:rsid w:val="00D443C7"/>
    <w:rsid w:val="00D44E4B"/>
    <w:rsid w:val="00D454D6"/>
    <w:rsid w:val="00D46593"/>
    <w:rsid w:val="00D47A92"/>
    <w:rsid w:val="00D53636"/>
    <w:rsid w:val="00D55210"/>
    <w:rsid w:val="00D55C54"/>
    <w:rsid w:val="00D5624A"/>
    <w:rsid w:val="00D57449"/>
    <w:rsid w:val="00D57BEC"/>
    <w:rsid w:val="00D6040E"/>
    <w:rsid w:val="00D60DDB"/>
    <w:rsid w:val="00D657C8"/>
    <w:rsid w:val="00D65A77"/>
    <w:rsid w:val="00D712BC"/>
    <w:rsid w:val="00D712BD"/>
    <w:rsid w:val="00D72D45"/>
    <w:rsid w:val="00D73A17"/>
    <w:rsid w:val="00D7451D"/>
    <w:rsid w:val="00D74AEB"/>
    <w:rsid w:val="00D76232"/>
    <w:rsid w:val="00D7629C"/>
    <w:rsid w:val="00D77470"/>
    <w:rsid w:val="00D804C9"/>
    <w:rsid w:val="00D8156A"/>
    <w:rsid w:val="00D81B8E"/>
    <w:rsid w:val="00D81D64"/>
    <w:rsid w:val="00D8211E"/>
    <w:rsid w:val="00D828EF"/>
    <w:rsid w:val="00D829C0"/>
    <w:rsid w:val="00D83398"/>
    <w:rsid w:val="00D862EF"/>
    <w:rsid w:val="00D86B99"/>
    <w:rsid w:val="00D91946"/>
    <w:rsid w:val="00D953F7"/>
    <w:rsid w:val="00D96E28"/>
    <w:rsid w:val="00DA220A"/>
    <w:rsid w:val="00DA3B88"/>
    <w:rsid w:val="00DA5064"/>
    <w:rsid w:val="00DA50AC"/>
    <w:rsid w:val="00DA5AF7"/>
    <w:rsid w:val="00DA6B95"/>
    <w:rsid w:val="00DC0E9B"/>
    <w:rsid w:val="00DC1A9E"/>
    <w:rsid w:val="00DC3439"/>
    <w:rsid w:val="00DD0650"/>
    <w:rsid w:val="00DD1814"/>
    <w:rsid w:val="00DD1D9B"/>
    <w:rsid w:val="00DD279E"/>
    <w:rsid w:val="00DD2B9A"/>
    <w:rsid w:val="00DD3FC3"/>
    <w:rsid w:val="00DD586B"/>
    <w:rsid w:val="00DD6767"/>
    <w:rsid w:val="00DE16AE"/>
    <w:rsid w:val="00DE24C6"/>
    <w:rsid w:val="00DE2C96"/>
    <w:rsid w:val="00DE4D9B"/>
    <w:rsid w:val="00DE68A9"/>
    <w:rsid w:val="00DF13CC"/>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12FF9"/>
    <w:rsid w:val="00E205B5"/>
    <w:rsid w:val="00E20B8C"/>
    <w:rsid w:val="00E20EB8"/>
    <w:rsid w:val="00E217D9"/>
    <w:rsid w:val="00E21E28"/>
    <w:rsid w:val="00E23505"/>
    <w:rsid w:val="00E237F6"/>
    <w:rsid w:val="00E25903"/>
    <w:rsid w:val="00E26174"/>
    <w:rsid w:val="00E26D49"/>
    <w:rsid w:val="00E274D8"/>
    <w:rsid w:val="00E35716"/>
    <w:rsid w:val="00E403F1"/>
    <w:rsid w:val="00E43D23"/>
    <w:rsid w:val="00E43D78"/>
    <w:rsid w:val="00E441B0"/>
    <w:rsid w:val="00E46A7B"/>
    <w:rsid w:val="00E47B7A"/>
    <w:rsid w:val="00E50047"/>
    <w:rsid w:val="00E522A4"/>
    <w:rsid w:val="00E54692"/>
    <w:rsid w:val="00E61AA3"/>
    <w:rsid w:val="00E62F76"/>
    <w:rsid w:val="00E648A8"/>
    <w:rsid w:val="00E64CF0"/>
    <w:rsid w:val="00E64E3C"/>
    <w:rsid w:val="00E655E4"/>
    <w:rsid w:val="00E66DB9"/>
    <w:rsid w:val="00E67BF7"/>
    <w:rsid w:val="00E72EFE"/>
    <w:rsid w:val="00E73F14"/>
    <w:rsid w:val="00E76BB8"/>
    <w:rsid w:val="00E774D9"/>
    <w:rsid w:val="00E779BA"/>
    <w:rsid w:val="00E83ED1"/>
    <w:rsid w:val="00E85A5F"/>
    <w:rsid w:val="00E9211F"/>
    <w:rsid w:val="00E932D1"/>
    <w:rsid w:val="00E936F4"/>
    <w:rsid w:val="00E96551"/>
    <w:rsid w:val="00E96DFB"/>
    <w:rsid w:val="00EA00E1"/>
    <w:rsid w:val="00EA0CF4"/>
    <w:rsid w:val="00EA19B8"/>
    <w:rsid w:val="00EA3892"/>
    <w:rsid w:val="00EA5B39"/>
    <w:rsid w:val="00EA608B"/>
    <w:rsid w:val="00EB5734"/>
    <w:rsid w:val="00EB6160"/>
    <w:rsid w:val="00EB61FF"/>
    <w:rsid w:val="00EC1B26"/>
    <w:rsid w:val="00EC27F5"/>
    <w:rsid w:val="00EC3917"/>
    <w:rsid w:val="00EC631F"/>
    <w:rsid w:val="00EC7054"/>
    <w:rsid w:val="00ED168D"/>
    <w:rsid w:val="00ED2113"/>
    <w:rsid w:val="00ED3A5C"/>
    <w:rsid w:val="00ED3D9C"/>
    <w:rsid w:val="00ED67F9"/>
    <w:rsid w:val="00EE02F7"/>
    <w:rsid w:val="00EE0C66"/>
    <w:rsid w:val="00EE1661"/>
    <w:rsid w:val="00EE2C2C"/>
    <w:rsid w:val="00EE5E7A"/>
    <w:rsid w:val="00EE7E27"/>
    <w:rsid w:val="00EF1DB5"/>
    <w:rsid w:val="00EF2554"/>
    <w:rsid w:val="00EF2634"/>
    <w:rsid w:val="00EF387D"/>
    <w:rsid w:val="00EF602C"/>
    <w:rsid w:val="00EF6918"/>
    <w:rsid w:val="00EF6DF1"/>
    <w:rsid w:val="00EF787B"/>
    <w:rsid w:val="00F00A5F"/>
    <w:rsid w:val="00F02D5D"/>
    <w:rsid w:val="00F059BA"/>
    <w:rsid w:val="00F05FDA"/>
    <w:rsid w:val="00F060F5"/>
    <w:rsid w:val="00F066B1"/>
    <w:rsid w:val="00F06787"/>
    <w:rsid w:val="00F06E35"/>
    <w:rsid w:val="00F07431"/>
    <w:rsid w:val="00F1013B"/>
    <w:rsid w:val="00F12146"/>
    <w:rsid w:val="00F12231"/>
    <w:rsid w:val="00F122B7"/>
    <w:rsid w:val="00F12963"/>
    <w:rsid w:val="00F13C46"/>
    <w:rsid w:val="00F14384"/>
    <w:rsid w:val="00F14D24"/>
    <w:rsid w:val="00F14E4F"/>
    <w:rsid w:val="00F15668"/>
    <w:rsid w:val="00F170D9"/>
    <w:rsid w:val="00F218B4"/>
    <w:rsid w:val="00F22B1E"/>
    <w:rsid w:val="00F240A7"/>
    <w:rsid w:val="00F260EA"/>
    <w:rsid w:val="00F27069"/>
    <w:rsid w:val="00F2708C"/>
    <w:rsid w:val="00F30946"/>
    <w:rsid w:val="00F31594"/>
    <w:rsid w:val="00F31E1A"/>
    <w:rsid w:val="00F35072"/>
    <w:rsid w:val="00F36EDC"/>
    <w:rsid w:val="00F36FC1"/>
    <w:rsid w:val="00F40F84"/>
    <w:rsid w:val="00F42214"/>
    <w:rsid w:val="00F4233C"/>
    <w:rsid w:val="00F42341"/>
    <w:rsid w:val="00F42515"/>
    <w:rsid w:val="00F42A17"/>
    <w:rsid w:val="00F45914"/>
    <w:rsid w:val="00F45D0E"/>
    <w:rsid w:val="00F45E3E"/>
    <w:rsid w:val="00F465ED"/>
    <w:rsid w:val="00F470CB"/>
    <w:rsid w:val="00F51C17"/>
    <w:rsid w:val="00F53322"/>
    <w:rsid w:val="00F53B43"/>
    <w:rsid w:val="00F54575"/>
    <w:rsid w:val="00F54C3A"/>
    <w:rsid w:val="00F55B6D"/>
    <w:rsid w:val="00F55BD4"/>
    <w:rsid w:val="00F6284F"/>
    <w:rsid w:val="00F6287F"/>
    <w:rsid w:val="00F629AA"/>
    <w:rsid w:val="00F63279"/>
    <w:rsid w:val="00F634D2"/>
    <w:rsid w:val="00F7043A"/>
    <w:rsid w:val="00F70C46"/>
    <w:rsid w:val="00F71225"/>
    <w:rsid w:val="00F7180C"/>
    <w:rsid w:val="00F72151"/>
    <w:rsid w:val="00F7256A"/>
    <w:rsid w:val="00F72727"/>
    <w:rsid w:val="00F72CFA"/>
    <w:rsid w:val="00F72FB2"/>
    <w:rsid w:val="00F73DAC"/>
    <w:rsid w:val="00F741F4"/>
    <w:rsid w:val="00F74A81"/>
    <w:rsid w:val="00F74FF1"/>
    <w:rsid w:val="00F75BF4"/>
    <w:rsid w:val="00F76607"/>
    <w:rsid w:val="00F81C20"/>
    <w:rsid w:val="00F8236D"/>
    <w:rsid w:val="00F83325"/>
    <w:rsid w:val="00F83389"/>
    <w:rsid w:val="00F85A41"/>
    <w:rsid w:val="00F908EF"/>
    <w:rsid w:val="00F90B8A"/>
    <w:rsid w:val="00F91FCC"/>
    <w:rsid w:val="00F931E4"/>
    <w:rsid w:val="00F93645"/>
    <w:rsid w:val="00F94992"/>
    <w:rsid w:val="00F95004"/>
    <w:rsid w:val="00F95571"/>
    <w:rsid w:val="00F9657D"/>
    <w:rsid w:val="00FA125C"/>
    <w:rsid w:val="00FA2F5E"/>
    <w:rsid w:val="00FB0B09"/>
    <w:rsid w:val="00FB0F44"/>
    <w:rsid w:val="00FB1F09"/>
    <w:rsid w:val="00FB238A"/>
    <w:rsid w:val="00FB2E5F"/>
    <w:rsid w:val="00FB6784"/>
    <w:rsid w:val="00FB6AA8"/>
    <w:rsid w:val="00FB7C01"/>
    <w:rsid w:val="00FC1FF9"/>
    <w:rsid w:val="00FC295F"/>
    <w:rsid w:val="00FC4DC9"/>
    <w:rsid w:val="00FC5DE0"/>
    <w:rsid w:val="00FD17B2"/>
    <w:rsid w:val="00FD1958"/>
    <w:rsid w:val="00FE086D"/>
    <w:rsid w:val="00FE12E8"/>
    <w:rsid w:val="00FE12FF"/>
    <w:rsid w:val="00FE38BA"/>
    <w:rsid w:val="00FE3D9C"/>
    <w:rsid w:val="00FE66A6"/>
    <w:rsid w:val="00FE7E8B"/>
    <w:rsid w:val="00FF0188"/>
    <w:rsid w:val="00FF1038"/>
    <w:rsid w:val="00FF181A"/>
    <w:rsid w:val="00FF23F3"/>
    <w:rsid w:val="00FF4BA4"/>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 w:type="paragraph" w:styleId="ListParagraph">
    <w:name w:val="List Paragraph"/>
    <w:basedOn w:val="Normal"/>
    <w:uiPriority w:val="34"/>
    <w:qFormat/>
    <w:rsid w:val="00177C7A"/>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7ADF1-BA8B-4FC3-96CC-1CC2C4B678F9}"/>
</file>

<file path=customXml/itemProps2.xml><?xml version="1.0" encoding="utf-8"?>
<ds:datastoreItem xmlns:ds="http://schemas.openxmlformats.org/officeDocument/2006/customXml" ds:itemID="{1F2EE3BA-6613-40FB-8DE8-31CEF9ADD66F}"/>
</file>

<file path=customXml/itemProps3.xml><?xml version="1.0" encoding="utf-8"?>
<ds:datastoreItem xmlns:ds="http://schemas.openxmlformats.org/officeDocument/2006/customXml" ds:itemID="{3A8F88FC-6812-40B1-9657-22D19AB95659}"/>
</file>

<file path=customXml/itemProps4.xml><?xml version="1.0" encoding="utf-8"?>
<ds:datastoreItem xmlns:ds="http://schemas.openxmlformats.org/officeDocument/2006/customXml" ds:itemID="{F035C198-C132-498B-BE85-4ABE054F94C0}"/>
</file>

<file path=docProps/app.xml><?xml version="1.0" encoding="utf-8"?>
<Properties xmlns="http://schemas.openxmlformats.org/officeDocument/2006/extended-properties" xmlns:vt="http://schemas.openxmlformats.org/officeDocument/2006/docPropsVTypes">
  <Template>Normal</Template>
  <TotalTime>263</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Gavinski</dc:creator>
  <cp:lastModifiedBy>Simon, Nanci</cp:lastModifiedBy>
  <cp:revision>10</cp:revision>
  <cp:lastPrinted>2011-11-21T17:15:00Z</cp:lastPrinted>
  <dcterms:created xsi:type="dcterms:W3CDTF">2011-11-16T17:29:00Z</dcterms:created>
  <dcterms:modified xsi:type="dcterms:W3CDTF">2011-11-21T17:24:00Z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