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031E45" w:rsidP="00034A07">
      <w:pPr>
        <w:jc w:val="center"/>
        <w:rPr>
          <w:b/>
        </w:rPr>
      </w:pPr>
      <w:r>
        <w:rPr>
          <w:b/>
        </w:rPr>
        <w:t>Minutes of the October 19, 2010 Meeting</w:t>
      </w:r>
    </w:p>
    <w:p w:rsidR="00034A07" w:rsidRDefault="00034A07"/>
    <w:p w:rsidR="00031E45" w:rsidRPr="00527997" w:rsidRDefault="00034A07">
      <w:r w:rsidRPr="00527997">
        <w:t xml:space="preserve">Present:  </w:t>
      </w:r>
      <w:r w:rsidR="00031E45" w:rsidRPr="00527997">
        <w:t xml:space="preserve"> </w:t>
      </w:r>
      <w:r w:rsidR="00031E45" w:rsidRPr="00527997">
        <w:rPr>
          <w:u w:val="single"/>
        </w:rPr>
        <w:t>Don Guay</w:t>
      </w:r>
      <w:r w:rsidR="00031E45" w:rsidRPr="00527997">
        <w:t xml:space="preserve">, </w:t>
      </w:r>
      <w:r w:rsidR="00031E45" w:rsidRPr="00527997">
        <w:rPr>
          <w:u w:val="single"/>
        </w:rPr>
        <w:t>Gary Olsen</w:t>
      </w:r>
      <w:r w:rsidR="00031E45" w:rsidRPr="00527997">
        <w:t xml:space="preserve">, Michael Bixby, Nisha Fernando, John Houghton, Randy Olson, James Sage, Julie Schneider, Robert Sirabian, Greg Summers, </w:t>
      </w:r>
      <w:r w:rsidRPr="00527997">
        <w:t>Mary Holland.</w:t>
      </w:r>
    </w:p>
    <w:p w:rsidR="00031E45" w:rsidRPr="00527997" w:rsidRDefault="00031E45"/>
    <w:p w:rsidR="00031E45" w:rsidRPr="00527997" w:rsidRDefault="00031E45">
      <w:r w:rsidRPr="00527997">
        <w:t>Called to order at 3:03pm</w:t>
      </w:r>
      <w:r w:rsidR="00034A07" w:rsidRPr="00527997">
        <w:t>.</w:t>
      </w:r>
    </w:p>
    <w:p w:rsidR="00031E45" w:rsidRPr="00527997" w:rsidRDefault="00031E45" w:rsidP="00031E45">
      <w:pPr>
        <w:pStyle w:val="NoSpacing"/>
        <w:rPr>
          <w:sz w:val="24"/>
        </w:rPr>
      </w:pPr>
    </w:p>
    <w:p w:rsidR="00031E45" w:rsidRPr="00527997" w:rsidRDefault="00031E45" w:rsidP="00031E45">
      <w:pPr>
        <w:pStyle w:val="NoSpacing"/>
        <w:ind w:firstLine="0"/>
        <w:rPr>
          <w:sz w:val="24"/>
        </w:rPr>
      </w:pPr>
      <w:r w:rsidRPr="00527997">
        <w:rPr>
          <w:sz w:val="24"/>
        </w:rPr>
        <w:t>Announcements.</w:t>
      </w:r>
    </w:p>
    <w:p w:rsidR="00031E45" w:rsidRDefault="00031E45" w:rsidP="00031E45">
      <w:pPr>
        <w:pStyle w:val="NoSpacing"/>
        <w:ind w:firstLine="0"/>
        <w:rPr>
          <w:sz w:val="24"/>
        </w:rPr>
      </w:pPr>
      <w:r>
        <w:rPr>
          <w:sz w:val="24"/>
        </w:rPr>
        <w:t>Greg Summers passed around First Year Experience brochures.  There will additional funding for 24-30 FYE courses for fall 2011; the call for course proposals will go out next week, Nov 29 is the end date for submissions.  Training will be in place as early as Jan 2011.</w:t>
      </w:r>
    </w:p>
    <w:p w:rsidR="00031E45" w:rsidRDefault="00031E45" w:rsidP="00031E45">
      <w:pPr>
        <w:pStyle w:val="NoSpacing"/>
        <w:ind w:firstLine="0"/>
        <w:rPr>
          <w:sz w:val="24"/>
        </w:rPr>
      </w:pPr>
    </w:p>
    <w:p w:rsidR="00031E45" w:rsidRPr="00527997" w:rsidRDefault="00031E45" w:rsidP="00031E45">
      <w:pPr>
        <w:pStyle w:val="NoSpacing"/>
        <w:ind w:firstLine="0"/>
        <w:rPr>
          <w:sz w:val="24"/>
        </w:rPr>
      </w:pPr>
      <w:r>
        <w:rPr>
          <w:sz w:val="24"/>
        </w:rPr>
        <w:t xml:space="preserve">The GEPRC committee discussed if Capstone and Communication in the Major both remain in Gen Ed, then which </w:t>
      </w:r>
      <w:r w:rsidR="00036072">
        <w:rPr>
          <w:sz w:val="24"/>
        </w:rPr>
        <w:t>committee</w:t>
      </w:r>
      <w:r>
        <w:rPr>
          <w:sz w:val="24"/>
        </w:rPr>
        <w:t xml:space="preserve"> will be responsible for assessment?  This issue </w:t>
      </w:r>
      <w:proofErr w:type="gramStart"/>
      <w:r>
        <w:rPr>
          <w:sz w:val="24"/>
        </w:rPr>
        <w:t>will be addressed</w:t>
      </w:r>
      <w:proofErr w:type="gramEnd"/>
      <w:r>
        <w:rPr>
          <w:sz w:val="24"/>
        </w:rPr>
        <w:t xml:space="preserve"> in Step 6.</w:t>
      </w:r>
    </w:p>
    <w:p w:rsidR="00031E45" w:rsidRPr="00527997" w:rsidRDefault="00031E45" w:rsidP="00031E45">
      <w:pPr>
        <w:pStyle w:val="NoSpacing"/>
        <w:ind w:firstLine="0"/>
        <w:rPr>
          <w:sz w:val="24"/>
        </w:rPr>
      </w:pPr>
    </w:p>
    <w:p w:rsidR="00031E45" w:rsidRPr="00527997" w:rsidRDefault="00031E45" w:rsidP="00031E45">
      <w:pPr>
        <w:pStyle w:val="NoSpacing"/>
        <w:ind w:firstLine="0"/>
        <w:rPr>
          <w:sz w:val="24"/>
        </w:rPr>
      </w:pPr>
      <w:r>
        <w:rPr>
          <w:sz w:val="24"/>
        </w:rPr>
        <w:t>New</w:t>
      </w:r>
      <w:r w:rsidRPr="00527997">
        <w:rPr>
          <w:sz w:val="24"/>
        </w:rPr>
        <w:t xml:space="preserve"> Business.  </w:t>
      </w:r>
      <w:r>
        <w:rPr>
          <w:sz w:val="24"/>
        </w:rPr>
        <w:t>Announcements regarding</w:t>
      </w:r>
      <w:r w:rsidRPr="00527997">
        <w:rPr>
          <w:sz w:val="24"/>
        </w:rPr>
        <w:t xml:space="preserve"> Step 5 draft.</w:t>
      </w:r>
    </w:p>
    <w:p w:rsidR="00031E45" w:rsidRDefault="00031E45" w:rsidP="00031E45">
      <w:pPr>
        <w:pStyle w:val="NoSpacing"/>
        <w:ind w:firstLine="0"/>
        <w:rPr>
          <w:sz w:val="24"/>
        </w:rPr>
      </w:pPr>
      <w:r>
        <w:rPr>
          <w:sz w:val="24"/>
        </w:rPr>
        <w:t xml:space="preserve">Greg Summers announced that enrollment caps within the GEPRC Step 5 proposal </w:t>
      </w:r>
      <w:r w:rsidR="0062753D">
        <w:rPr>
          <w:sz w:val="24"/>
        </w:rPr>
        <w:t xml:space="preserve">may be an issue with Administration since enrollment caps </w:t>
      </w:r>
      <w:proofErr w:type="gramStart"/>
      <w:r w:rsidR="0062753D">
        <w:rPr>
          <w:sz w:val="24"/>
        </w:rPr>
        <w:t>are negotiated</w:t>
      </w:r>
      <w:proofErr w:type="gramEnd"/>
      <w:r w:rsidR="0062753D">
        <w:rPr>
          <w:sz w:val="24"/>
        </w:rPr>
        <w:t xml:space="preserve"> between chairs and administration</w:t>
      </w:r>
      <w:r>
        <w:rPr>
          <w:sz w:val="24"/>
        </w:rPr>
        <w:t xml:space="preserve">.  </w:t>
      </w:r>
      <w:r w:rsidR="0062753D">
        <w:rPr>
          <w:sz w:val="24"/>
        </w:rPr>
        <w:t>The committee discussed the literature support for enrollment caps and w</w:t>
      </w:r>
      <w:r w:rsidR="00036072">
        <w:rPr>
          <w:sz w:val="24"/>
        </w:rPr>
        <w:t>he</w:t>
      </w:r>
      <w:r w:rsidR="0062753D">
        <w:rPr>
          <w:sz w:val="24"/>
        </w:rPr>
        <w:t xml:space="preserve">ther </w:t>
      </w:r>
      <w:r>
        <w:rPr>
          <w:sz w:val="24"/>
        </w:rPr>
        <w:t xml:space="preserve">caps might be too inflexible or rigid.  By putting </w:t>
      </w:r>
      <w:r w:rsidR="0062753D">
        <w:rPr>
          <w:sz w:val="24"/>
        </w:rPr>
        <w:t>caps</w:t>
      </w:r>
      <w:r>
        <w:rPr>
          <w:sz w:val="24"/>
        </w:rPr>
        <w:t xml:space="preserve"> in writing the GEPRC committee is taking </w:t>
      </w:r>
      <w:r w:rsidR="0062753D">
        <w:rPr>
          <w:sz w:val="24"/>
        </w:rPr>
        <w:t xml:space="preserve">this decision out of the </w:t>
      </w:r>
      <w:proofErr w:type="gramStart"/>
      <w:r w:rsidR="0062753D">
        <w:rPr>
          <w:sz w:val="24"/>
        </w:rPr>
        <w:t>departments</w:t>
      </w:r>
      <w:proofErr w:type="gramEnd"/>
      <w:r w:rsidR="0062753D">
        <w:rPr>
          <w:sz w:val="24"/>
        </w:rPr>
        <w:t xml:space="preserve"> control which is </w:t>
      </w:r>
      <w:r>
        <w:rPr>
          <w:sz w:val="24"/>
        </w:rPr>
        <w:t>a change</w:t>
      </w:r>
      <w:r w:rsidR="0062753D">
        <w:rPr>
          <w:sz w:val="24"/>
        </w:rPr>
        <w:t xml:space="preserve"> from current practice</w:t>
      </w:r>
      <w:r>
        <w:rPr>
          <w:sz w:val="24"/>
        </w:rPr>
        <w:t>.</w:t>
      </w:r>
      <w:r w:rsidR="0062753D">
        <w:rPr>
          <w:sz w:val="24"/>
        </w:rPr>
        <w:t xml:space="preserve">  </w:t>
      </w:r>
      <w:r>
        <w:rPr>
          <w:sz w:val="24"/>
        </w:rPr>
        <w:t xml:space="preserve">The GEPRC committee discussed if putting enrollment caps in the proposal is overstepping the purview of the committee.    </w:t>
      </w:r>
    </w:p>
    <w:p w:rsidR="00031E45" w:rsidRDefault="00031E45" w:rsidP="00031E45">
      <w:pPr>
        <w:pStyle w:val="NoSpacing"/>
        <w:ind w:firstLine="0"/>
        <w:rPr>
          <w:sz w:val="24"/>
        </w:rPr>
      </w:pPr>
    </w:p>
    <w:p w:rsidR="00031E45" w:rsidRDefault="00031E45" w:rsidP="00031E45">
      <w:pPr>
        <w:pStyle w:val="NoSpacing"/>
        <w:ind w:firstLine="0"/>
        <w:rPr>
          <w:sz w:val="24"/>
        </w:rPr>
      </w:pPr>
      <w:r>
        <w:rPr>
          <w:sz w:val="24"/>
        </w:rPr>
        <w:t>The committee discussed if the enrollment caps are pulled out of the proposal then an explanation is needed.  If the caps are left in they should be made uniform and the explanation must be clearly worded.</w:t>
      </w:r>
    </w:p>
    <w:p w:rsidR="00031E45" w:rsidRDefault="00031E45" w:rsidP="00031E45">
      <w:pPr>
        <w:pStyle w:val="NoSpacing"/>
        <w:ind w:firstLine="0"/>
        <w:rPr>
          <w:sz w:val="24"/>
        </w:rPr>
      </w:pPr>
    </w:p>
    <w:p w:rsidR="00031E45" w:rsidRPr="00527997" w:rsidRDefault="00031E45" w:rsidP="00031E45">
      <w:pPr>
        <w:pStyle w:val="NoSpacing"/>
        <w:ind w:firstLine="0"/>
        <w:rPr>
          <w:sz w:val="24"/>
        </w:rPr>
      </w:pPr>
      <w:r>
        <w:rPr>
          <w:sz w:val="24"/>
        </w:rPr>
        <w:t xml:space="preserve">Old Business. </w:t>
      </w:r>
      <w:r w:rsidRPr="00527997">
        <w:rPr>
          <w:sz w:val="24"/>
        </w:rPr>
        <w:t>Update Step 5 draft.</w:t>
      </w:r>
    </w:p>
    <w:p w:rsidR="00031E45" w:rsidRDefault="00031E45" w:rsidP="00031E45">
      <w:pPr>
        <w:pStyle w:val="NoSpacing"/>
        <w:numPr>
          <w:ilvl w:val="0"/>
          <w:numId w:val="29"/>
        </w:numPr>
        <w:rPr>
          <w:sz w:val="24"/>
        </w:rPr>
      </w:pPr>
      <w:r>
        <w:rPr>
          <w:sz w:val="24"/>
        </w:rPr>
        <w:t>General Criteria.</w:t>
      </w:r>
    </w:p>
    <w:p w:rsidR="00031E45" w:rsidRDefault="00031E45" w:rsidP="00031E45">
      <w:pPr>
        <w:pStyle w:val="NoSpacing"/>
        <w:ind w:left="720" w:firstLine="0"/>
        <w:rPr>
          <w:sz w:val="24"/>
        </w:rPr>
      </w:pPr>
      <w:r>
        <w:rPr>
          <w:sz w:val="24"/>
        </w:rPr>
        <w:t>The committee made changes to Instructor Qualifications</w:t>
      </w:r>
      <w:r w:rsidR="00A25464">
        <w:rPr>
          <w:sz w:val="24"/>
        </w:rPr>
        <w:t xml:space="preserve"> for FYS</w:t>
      </w:r>
      <w:r>
        <w:rPr>
          <w:sz w:val="24"/>
        </w:rPr>
        <w:t xml:space="preserve">.  </w:t>
      </w:r>
    </w:p>
    <w:p w:rsidR="00031E45" w:rsidRDefault="00031E45" w:rsidP="00031E45">
      <w:pPr>
        <w:pStyle w:val="NoSpacing"/>
        <w:ind w:left="720" w:firstLine="0"/>
        <w:rPr>
          <w:sz w:val="24"/>
        </w:rPr>
      </w:pPr>
    </w:p>
    <w:p w:rsidR="00031E45" w:rsidRDefault="00031E45" w:rsidP="00031E45">
      <w:pPr>
        <w:pStyle w:val="NoSpacing"/>
        <w:ind w:left="720" w:firstLine="0"/>
        <w:rPr>
          <w:sz w:val="24"/>
        </w:rPr>
      </w:pPr>
      <w:r>
        <w:rPr>
          <w:sz w:val="24"/>
        </w:rPr>
        <w:t>The committee discussed that assessment is for Step 6 and therefore shouldn’t spell out administrative details; the explanation will state those details will be clarified in the future.</w:t>
      </w:r>
    </w:p>
    <w:p w:rsidR="00031E45" w:rsidRDefault="00031E45" w:rsidP="00031E45">
      <w:pPr>
        <w:pStyle w:val="NoSpacing"/>
        <w:ind w:left="720" w:firstLine="0"/>
        <w:rPr>
          <w:sz w:val="24"/>
        </w:rPr>
      </w:pPr>
    </w:p>
    <w:p w:rsidR="00031E45" w:rsidRDefault="00031E45" w:rsidP="00031E45">
      <w:pPr>
        <w:pStyle w:val="NoSpacing"/>
        <w:ind w:left="720" w:firstLine="0"/>
        <w:rPr>
          <w:sz w:val="24"/>
        </w:rPr>
      </w:pPr>
      <w:r>
        <w:rPr>
          <w:sz w:val="24"/>
        </w:rPr>
        <w:t>The committee added a bullet stating that number of credits for a course may exceed the GEP minimums, and will still fulfill the requirement.</w:t>
      </w:r>
    </w:p>
    <w:p w:rsidR="00031E45" w:rsidRDefault="00031E45" w:rsidP="00031E45">
      <w:pPr>
        <w:pStyle w:val="NoSpacing"/>
        <w:ind w:left="720" w:firstLine="0"/>
        <w:rPr>
          <w:sz w:val="24"/>
        </w:rPr>
      </w:pPr>
    </w:p>
    <w:p w:rsidR="00031E45" w:rsidRDefault="00031E45" w:rsidP="00031E45">
      <w:pPr>
        <w:pStyle w:val="NoSpacing"/>
        <w:numPr>
          <w:ilvl w:val="0"/>
          <w:numId w:val="29"/>
        </w:numPr>
        <w:rPr>
          <w:sz w:val="24"/>
        </w:rPr>
      </w:pPr>
      <w:r>
        <w:rPr>
          <w:sz w:val="24"/>
        </w:rPr>
        <w:t>Foundation Level.</w:t>
      </w:r>
    </w:p>
    <w:p w:rsidR="00031E45" w:rsidRDefault="00031E45" w:rsidP="00031E45">
      <w:pPr>
        <w:pStyle w:val="NoSpacing"/>
        <w:ind w:left="720" w:firstLine="0"/>
        <w:rPr>
          <w:sz w:val="24"/>
        </w:rPr>
      </w:pPr>
      <w:r>
        <w:rPr>
          <w:sz w:val="24"/>
        </w:rPr>
        <w:t xml:space="preserve">The committee changed enrollment cap numbers.  </w:t>
      </w:r>
    </w:p>
    <w:p w:rsidR="00031E45" w:rsidRDefault="00031E45" w:rsidP="00031E45">
      <w:pPr>
        <w:pStyle w:val="NoSpacing"/>
        <w:ind w:left="720" w:firstLine="0"/>
        <w:rPr>
          <w:sz w:val="24"/>
        </w:rPr>
      </w:pPr>
      <w:r>
        <w:rPr>
          <w:sz w:val="24"/>
        </w:rPr>
        <w:lastRenderedPageBreak/>
        <w:t xml:space="preserve">The committee </w:t>
      </w:r>
      <w:r w:rsidR="00036072">
        <w:rPr>
          <w:sz w:val="24"/>
        </w:rPr>
        <w:t>revised</w:t>
      </w:r>
      <w:r>
        <w:rPr>
          <w:sz w:val="24"/>
        </w:rPr>
        <w:t xml:space="preserve"> Quantitative Literacy that a prerequisite of Math 90 “or higher” with Step 6 addressing the test placement questions.</w:t>
      </w:r>
    </w:p>
    <w:p w:rsidR="00031E45" w:rsidRDefault="00031E45" w:rsidP="00031E45">
      <w:pPr>
        <w:pStyle w:val="NoSpacing"/>
        <w:ind w:left="720" w:firstLine="0"/>
        <w:rPr>
          <w:sz w:val="24"/>
        </w:rPr>
      </w:pPr>
    </w:p>
    <w:p w:rsidR="00031E45" w:rsidRPr="00527997" w:rsidRDefault="00031E45" w:rsidP="00031E45">
      <w:pPr>
        <w:pStyle w:val="NoSpacing"/>
        <w:numPr>
          <w:ilvl w:val="0"/>
          <w:numId w:val="29"/>
        </w:numPr>
        <w:rPr>
          <w:sz w:val="24"/>
        </w:rPr>
      </w:pPr>
      <w:r>
        <w:rPr>
          <w:sz w:val="24"/>
        </w:rPr>
        <w:t>Integration Level.</w:t>
      </w:r>
    </w:p>
    <w:p w:rsidR="00031E45" w:rsidRDefault="00031E45" w:rsidP="00031E45">
      <w:pPr>
        <w:pStyle w:val="NoSpacing"/>
        <w:ind w:left="720" w:firstLine="0"/>
        <w:rPr>
          <w:sz w:val="24"/>
        </w:rPr>
      </w:pPr>
      <w:r>
        <w:rPr>
          <w:sz w:val="24"/>
        </w:rPr>
        <w:t>The committee made changes to Interdisciplinary Studies with a bullet stating “disciplines relating to two distinct categories in the Investigation level.”</w:t>
      </w:r>
    </w:p>
    <w:p w:rsidR="00031E45" w:rsidRDefault="00031E45" w:rsidP="00031E45">
      <w:pPr>
        <w:pStyle w:val="NoSpacing"/>
        <w:ind w:left="720" w:firstLine="0"/>
        <w:rPr>
          <w:sz w:val="24"/>
        </w:rPr>
      </w:pPr>
    </w:p>
    <w:p w:rsidR="00031E45" w:rsidRDefault="00031E45" w:rsidP="00031E45">
      <w:pPr>
        <w:pStyle w:val="NoSpacing"/>
        <w:ind w:left="720" w:firstLine="0"/>
        <w:rPr>
          <w:sz w:val="24"/>
        </w:rPr>
      </w:pPr>
      <w:r w:rsidRPr="00036072">
        <w:rPr>
          <w:sz w:val="24"/>
        </w:rPr>
        <w:t xml:space="preserve">The committee discussed adding another </w:t>
      </w:r>
      <w:r w:rsidR="00036072">
        <w:rPr>
          <w:sz w:val="24"/>
        </w:rPr>
        <w:t>Quantitative Literacy</w:t>
      </w:r>
      <w:r w:rsidRPr="00036072">
        <w:rPr>
          <w:sz w:val="24"/>
        </w:rPr>
        <w:t xml:space="preserve"> requirement at the Integration level.  It </w:t>
      </w:r>
      <w:proofErr w:type="gramStart"/>
      <w:r w:rsidRPr="00036072">
        <w:rPr>
          <w:sz w:val="24"/>
        </w:rPr>
        <w:t>was discussed</w:t>
      </w:r>
      <w:proofErr w:type="gramEnd"/>
      <w:r w:rsidRPr="00036072">
        <w:rPr>
          <w:sz w:val="24"/>
        </w:rPr>
        <w:t xml:space="preserve"> if Wellness and Quantitative Literacy could be included </w:t>
      </w:r>
      <w:r w:rsidR="00036072" w:rsidRPr="00036072">
        <w:rPr>
          <w:sz w:val="24"/>
        </w:rPr>
        <w:t xml:space="preserve">as options for </w:t>
      </w:r>
      <w:r w:rsidRPr="00036072">
        <w:rPr>
          <w:sz w:val="24"/>
        </w:rPr>
        <w:t>listed as Interdisciplinary Studies.</w:t>
      </w:r>
      <w:r w:rsidR="00275B4D">
        <w:rPr>
          <w:sz w:val="24"/>
        </w:rPr>
        <w:t xml:space="preserve">  </w:t>
      </w:r>
    </w:p>
    <w:p w:rsidR="00031E45" w:rsidRDefault="00031E45" w:rsidP="00031E45">
      <w:pPr>
        <w:pStyle w:val="NoSpacing"/>
        <w:ind w:left="720" w:firstLine="0"/>
        <w:rPr>
          <w:sz w:val="24"/>
        </w:rPr>
      </w:pPr>
    </w:p>
    <w:p w:rsidR="00031E45" w:rsidRPr="00527997" w:rsidRDefault="00031E45" w:rsidP="00031E45">
      <w:pPr>
        <w:pStyle w:val="NoSpacing"/>
        <w:ind w:firstLine="0"/>
        <w:rPr>
          <w:sz w:val="24"/>
        </w:rPr>
      </w:pPr>
    </w:p>
    <w:p w:rsidR="00031E45" w:rsidRPr="00527997" w:rsidRDefault="00031E45" w:rsidP="00031E45">
      <w:r w:rsidRPr="00527997">
        <w:t>Adjourned at 5:07pm.</w:t>
      </w:r>
    </w:p>
    <w:p w:rsidR="00031E45" w:rsidRPr="00527997" w:rsidRDefault="00031E45" w:rsidP="00031E45"/>
    <w:p w:rsidR="00031E45" w:rsidRPr="00527997" w:rsidRDefault="00031E45" w:rsidP="00031E45">
      <w:r w:rsidRPr="00527997">
        <w:t>Respectfully submitted by Mary Holland.</w:t>
      </w:r>
    </w:p>
    <w:sectPr w:rsidR="00031E45" w:rsidRPr="00527997" w:rsidSect="00031E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charset w:val="50"/>
    <w:family w:val="auto"/>
    <w:pitch w:val="variable"/>
    <w:sig w:usb0="00000001" w:usb1="00000000" w:usb2="0100040E"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D7F8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564E0"/>
    <w:multiLevelType w:val="hybridMultilevel"/>
    <w:tmpl w:val="9274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0CAB"/>
    <w:multiLevelType w:val="hybridMultilevel"/>
    <w:tmpl w:val="7B1A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DE2C7A"/>
    <w:multiLevelType w:val="hybridMultilevel"/>
    <w:tmpl w:val="A798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75942"/>
    <w:multiLevelType w:val="hybridMultilevel"/>
    <w:tmpl w:val="BA34D5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71275"/>
    <w:multiLevelType w:val="hybridMultilevel"/>
    <w:tmpl w:val="5D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F0036"/>
    <w:multiLevelType w:val="hybridMultilevel"/>
    <w:tmpl w:val="018A5FA6"/>
    <w:lvl w:ilvl="0" w:tplc="BE020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449B6"/>
    <w:multiLevelType w:val="hybridMultilevel"/>
    <w:tmpl w:val="A592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D49A3"/>
    <w:multiLevelType w:val="hybridMultilevel"/>
    <w:tmpl w:val="3656DD0E"/>
    <w:lvl w:ilvl="0" w:tplc="7698344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F565D4"/>
    <w:multiLevelType w:val="hybridMultilevel"/>
    <w:tmpl w:val="87289438"/>
    <w:lvl w:ilvl="0" w:tplc="1C24175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21E1D"/>
    <w:multiLevelType w:val="hybridMultilevel"/>
    <w:tmpl w:val="2D9ADF90"/>
    <w:lvl w:ilvl="0" w:tplc="E8B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24"/>
  </w:num>
  <w:num w:numId="12">
    <w:abstractNumId w:val="6"/>
  </w:num>
  <w:num w:numId="13">
    <w:abstractNumId w:val="4"/>
  </w:num>
  <w:num w:numId="14">
    <w:abstractNumId w:val="27"/>
  </w:num>
  <w:num w:numId="15">
    <w:abstractNumId w:val="19"/>
  </w:num>
  <w:num w:numId="16">
    <w:abstractNumId w:val="28"/>
  </w:num>
  <w:num w:numId="17">
    <w:abstractNumId w:val="13"/>
  </w:num>
  <w:num w:numId="18">
    <w:abstractNumId w:val="25"/>
  </w:num>
  <w:num w:numId="19">
    <w:abstractNumId w:val="14"/>
  </w:num>
  <w:num w:numId="20">
    <w:abstractNumId w:val="26"/>
  </w:num>
  <w:num w:numId="21">
    <w:abstractNumId w:val="2"/>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16"/>
  </w:num>
  <w:num w:numId="27">
    <w:abstractNumId w:val="20"/>
  </w:num>
  <w:num w:numId="28">
    <w:abstractNumId w:val="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1E45"/>
    <w:rsid w:val="00034A07"/>
    <w:rsid w:val="00036072"/>
    <w:rsid w:val="000C1A13"/>
    <w:rsid w:val="00275B4D"/>
    <w:rsid w:val="0062753D"/>
    <w:rsid w:val="00726E16"/>
    <w:rsid w:val="00A25464"/>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B114E9"/>
    <w:pPr>
      <w:ind w:firstLine="720"/>
    </w:pPr>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612400605">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 w:id="210175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9C8D24-2514-4F42-8DF5-246857E336C4}"/>
</file>

<file path=customXml/itemProps2.xml><?xml version="1.0" encoding="utf-8"?>
<ds:datastoreItem xmlns:ds="http://schemas.openxmlformats.org/officeDocument/2006/customXml" ds:itemID="{0BEF7544-6410-4948-9FDB-7245A5315168}"/>
</file>

<file path=customXml/itemProps3.xml><?xml version="1.0" encoding="utf-8"?>
<ds:datastoreItem xmlns:ds="http://schemas.openxmlformats.org/officeDocument/2006/customXml" ds:itemID="{79C4E5D1-66A4-47CA-910E-301170FACF9E}"/>
</file>

<file path=docProps/app.xml><?xml version="1.0" encoding="utf-8"?>
<Properties xmlns="http://schemas.openxmlformats.org/officeDocument/2006/extended-properties" xmlns:vt="http://schemas.openxmlformats.org/officeDocument/2006/docPropsVTypes">
  <Template>Normal</Template>
  <TotalTime>1681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46</cp:revision>
  <cp:lastPrinted>2010-11-02T19:02:00Z</cp:lastPrinted>
  <dcterms:created xsi:type="dcterms:W3CDTF">2010-10-26T03:01:00Z</dcterms:created>
  <dcterms:modified xsi:type="dcterms:W3CDTF">2010-11-05T12:24:00Z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